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EFCF2" w14:textId="77777777" w:rsidR="00232B85" w:rsidRPr="00232B85" w:rsidRDefault="00232B85" w:rsidP="00232B85">
      <w:pPr>
        <w:suppressAutoHyphens/>
        <w:autoSpaceDN w:val="0"/>
        <w:spacing w:after="160" w:line="249" w:lineRule="auto"/>
        <w:textAlignment w:val="baseline"/>
        <w:rPr>
          <w:rFonts w:ascii="Arial" w:eastAsia="Calibri" w:hAnsi="Arial" w:cs="Arial"/>
          <w:b/>
          <w:sz w:val="36"/>
          <w:szCs w:val="36"/>
        </w:rPr>
      </w:pPr>
      <w:bookmarkStart w:id="0" w:name="_GoBack"/>
      <w:bookmarkEnd w:id="0"/>
      <w:r w:rsidRPr="00232B85">
        <w:rPr>
          <w:rFonts w:ascii="Arial" w:eastAsia="Calibri" w:hAnsi="Arial" w:cs="Arial"/>
          <w:b/>
          <w:sz w:val="36"/>
          <w:szCs w:val="36"/>
        </w:rPr>
        <w:t xml:space="preserve">Fagområdeuddannelse i pædiatrisk nefrologi </w:t>
      </w:r>
    </w:p>
    <w:p w14:paraId="3BCABB23" w14:textId="77777777" w:rsidR="00232B85" w:rsidRPr="00232B85" w:rsidRDefault="00232B85" w:rsidP="00232B85">
      <w:pPr>
        <w:suppressAutoHyphens/>
        <w:autoSpaceDN w:val="0"/>
        <w:spacing w:after="160" w:line="249" w:lineRule="auto"/>
        <w:textAlignment w:val="baseline"/>
        <w:rPr>
          <w:rFonts w:ascii="Arial" w:eastAsia="Calibri" w:hAnsi="Arial" w:cs="Arial"/>
          <w:sz w:val="24"/>
          <w:szCs w:val="24"/>
        </w:rPr>
      </w:pPr>
      <w:r w:rsidRPr="00232B85">
        <w:rPr>
          <w:rFonts w:ascii="Arial" w:eastAsia="Calibri" w:hAnsi="Arial" w:cs="Arial"/>
          <w:sz w:val="24"/>
          <w:szCs w:val="24"/>
        </w:rPr>
        <w:t xml:space="preserve">Udarbejdet på vegne af nefrologiudvalget under Dansk Pædiatrisk </w:t>
      </w:r>
    </w:p>
    <w:p w14:paraId="6B7A04C7" w14:textId="77777777" w:rsidR="00232B85" w:rsidRPr="00232B85" w:rsidRDefault="00232B85" w:rsidP="00232B85">
      <w:pPr>
        <w:suppressAutoHyphens/>
        <w:autoSpaceDN w:val="0"/>
        <w:spacing w:after="160" w:line="249" w:lineRule="auto"/>
        <w:textAlignment w:val="baseline"/>
        <w:rPr>
          <w:rFonts w:ascii="Arial" w:eastAsia="Calibri" w:hAnsi="Arial" w:cs="Arial"/>
          <w:sz w:val="24"/>
          <w:szCs w:val="24"/>
        </w:rPr>
      </w:pPr>
      <w:r w:rsidRPr="00232B85">
        <w:rPr>
          <w:rFonts w:ascii="Arial" w:eastAsia="Calibri" w:hAnsi="Arial" w:cs="Arial"/>
          <w:sz w:val="24"/>
          <w:szCs w:val="24"/>
        </w:rPr>
        <w:t xml:space="preserve">Selskab </w:t>
      </w:r>
    </w:p>
    <w:p w14:paraId="4316490B" w14:textId="77777777" w:rsidR="00232B85" w:rsidRPr="00232B85" w:rsidRDefault="00232B85" w:rsidP="00232B85">
      <w:pPr>
        <w:suppressAutoHyphens/>
        <w:autoSpaceDN w:val="0"/>
        <w:spacing w:after="160" w:line="249" w:lineRule="auto"/>
        <w:textAlignment w:val="baseline"/>
        <w:rPr>
          <w:rFonts w:ascii="Arial" w:eastAsia="Calibri" w:hAnsi="Arial" w:cs="Arial"/>
          <w:sz w:val="24"/>
          <w:szCs w:val="24"/>
        </w:rPr>
      </w:pPr>
      <w:r w:rsidRPr="00232B85">
        <w:rPr>
          <w:rFonts w:ascii="Arial" w:eastAsia="Calibri" w:hAnsi="Arial" w:cs="Arial"/>
          <w:sz w:val="24"/>
          <w:szCs w:val="24"/>
        </w:rPr>
        <w:t xml:space="preserve">Af Line Thousig Sehested, Marie-Louise Elkjær Andersen, Charlotte Kjær </w:t>
      </w:r>
    </w:p>
    <w:p w14:paraId="48FD037C" w14:textId="77777777" w:rsidR="00232B85" w:rsidRPr="00232B85" w:rsidRDefault="00232B85" w:rsidP="00232B85">
      <w:pPr>
        <w:suppressAutoHyphens/>
        <w:autoSpaceDN w:val="0"/>
        <w:spacing w:after="160" w:line="249" w:lineRule="auto"/>
        <w:textAlignment w:val="baseline"/>
        <w:rPr>
          <w:rFonts w:ascii="Arial" w:eastAsia="Calibri" w:hAnsi="Arial" w:cs="Arial"/>
          <w:sz w:val="24"/>
          <w:szCs w:val="24"/>
        </w:rPr>
      </w:pPr>
      <w:r w:rsidRPr="00232B85">
        <w:rPr>
          <w:rFonts w:ascii="Arial" w:eastAsia="Calibri" w:hAnsi="Arial" w:cs="Arial"/>
          <w:sz w:val="24"/>
          <w:szCs w:val="24"/>
        </w:rPr>
        <w:t xml:space="preserve">Bjerre, Hanne Nørgaard, Konstantinos Kamperis, Dina Cortes, Louise Winding, </w:t>
      </w:r>
    </w:p>
    <w:p w14:paraId="2D7B99BE" w14:textId="77777777" w:rsidR="00232B85" w:rsidRPr="00232B85" w:rsidRDefault="00232B85" w:rsidP="00232B85">
      <w:pPr>
        <w:suppressAutoHyphens/>
        <w:autoSpaceDN w:val="0"/>
        <w:spacing w:after="160" w:line="249" w:lineRule="auto"/>
        <w:textAlignment w:val="baseline"/>
        <w:rPr>
          <w:rFonts w:ascii="Arial" w:eastAsia="Calibri" w:hAnsi="Arial" w:cs="Arial"/>
          <w:sz w:val="24"/>
          <w:szCs w:val="24"/>
        </w:rPr>
      </w:pPr>
      <w:r w:rsidRPr="00232B85">
        <w:rPr>
          <w:rFonts w:ascii="Arial" w:eastAsia="Calibri" w:hAnsi="Arial" w:cs="Arial"/>
          <w:sz w:val="24"/>
          <w:szCs w:val="24"/>
        </w:rPr>
        <w:t xml:space="preserve">Malgorzata Pulczynska Wason, Per Wittenhagen, Mette Neland og Ida Maria </w:t>
      </w:r>
    </w:p>
    <w:p w14:paraId="79C5E4DD" w14:textId="77777777" w:rsidR="00232B85" w:rsidRPr="00232B85" w:rsidRDefault="00232B85" w:rsidP="00232B85">
      <w:pPr>
        <w:suppressAutoHyphens/>
        <w:autoSpaceDN w:val="0"/>
        <w:spacing w:after="160" w:line="249" w:lineRule="auto"/>
        <w:textAlignment w:val="baseline"/>
        <w:rPr>
          <w:rFonts w:ascii="Arial" w:eastAsia="Calibri" w:hAnsi="Arial" w:cs="Arial"/>
          <w:sz w:val="24"/>
          <w:szCs w:val="24"/>
        </w:rPr>
      </w:pPr>
      <w:r w:rsidRPr="00232B85">
        <w:rPr>
          <w:rFonts w:ascii="Arial" w:eastAsia="Calibri" w:hAnsi="Arial" w:cs="Arial"/>
          <w:sz w:val="24"/>
          <w:szCs w:val="24"/>
        </w:rPr>
        <w:t xml:space="preserve">Schmidt. </w:t>
      </w:r>
    </w:p>
    <w:p w14:paraId="37E9E022" w14:textId="77777777" w:rsidR="00232B85" w:rsidRPr="00232B85" w:rsidRDefault="00232B85" w:rsidP="00232B85">
      <w:pPr>
        <w:suppressAutoHyphens/>
        <w:autoSpaceDN w:val="0"/>
        <w:spacing w:after="160" w:line="249" w:lineRule="auto"/>
        <w:textAlignment w:val="baseline"/>
        <w:rPr>
          <w:rFonts w:ascii="Calibri" w:eastAsia="Calibri" w:hAnsi="Calibri" w:cs="Times New Roman"/>
        </w:rPr>
      </w:pPr>
      <w:r w:rsidRPr="00232B85">
        <w:rPr>
          <w:rFonts w:ascii="Arial" w:eastAsia="Calibri" w:hAnsi="Arial" w:cs="Arial"/>
          <w:sz w:val="24"/>
          <w:szCs w:val="24"/>
        </w:rPr>
        <w:t>Godkendt af Nefrologiudvalget Nov.</w:t>
      </w:r>
      <w:r>
        <w:rPr>
          <w:rFonts w:ascii="Arial" w:eastAsia="Calibri" w:hAnsi="Arial" w:cs="Arial"/>
          <w:sz w:val="24"/>
          <w:szCs w:val="24"/>
        </w:rPr>
        <w:t xml:space="preserve"> </w:t>
      </w:r>
      <w:r w:rsidRPr="00232B85">
        <w:rPr>
          <w:rFonts w:ascii="Arial" w:eastAsia="Calibri" w:hAnsi="Arial" w:cs="Arial"/>
          <w:sz w:val="24"/>
          <w:szCs w:val="24"/>
        </w:rPr>
        <w:t xml:space="preserve">2016 – revideres senest Nov. 2021. </w:t>
      </w:r>
    </w:p>
    <w:p w14:paraId="224836EB" w14:textId="77777777" w:rsidR="00232B85" w:rsidRPr="00232B85" w:rsidRDefault="00232B85" w:rsidP="00232B85">
      <w:pPr>
        <w:suppressAutoHyphens/>
        <w:autoSpaceDN w:val="0"/>
        <w:spacing w:after="160" w:line="249" w:lineRule="auto"/>
        <w:textAlignment w:val="baseline"/>
        <w:rPr>
          <w:rFonts w:ascii="Arial" w:eastAsia="Calibri" w:hAnsi="Arial" w:cs="Arial"/>
          <w:sz w:val="24"/>
          <w:szCs w:val="24"/>
        </w:rPr>
      </w:pPr>
      <w:r w:rsidRPr="00232B85">
        <w:rPr>
          <w:rFonts w:ascii="Arial" w:eastAsia="Calibri" w:hAnsi="Arial" w:cs="Arial"/>
          <w:sz w:val="24"/>
          <w:szCs w:val="24"/>
        </w:rPr>
        <w:t xml:space="preserve"> </w:t>
      </w:r>
    </w:p>
    <w:p w14:paraId="476FA28C" w14:textId="77777777" w:rsidR="00232B85" w:rsidRPr="00232B85" w:rsidRDefault="00232B85" w:rsidP="00232B85">
      <w:pPr>
        <w:suppressAutoHyphens/>
        <w:autoSpaceDN w:val="0"/>
        <w:spacing w:after="160" w:line="249" w:lineRule="auto"/>
        <w:textAlignment w:val="baseline"/>
        <w:rPr>
          <w:rFonts w:ascii="Arial" w:eastAsia="Calibri" w:hAnsi="Arial" w:cs="Arial"/>
          <w:sz w:val="24"/>
          <w:szCs w:val="24"/>
        </w:rPr>
      </w:pPr>
      <w:r w:rsidRPr="00232B85">
        <w:rPr>
          <w:rFonts w:ascii="Arial" w:eastAsia="Calibri" w:hAnsi="Arial" w:cs="Arial"/>
          <w:sz w:val="24"/>
          <w:szCs w:val="24"/>
        </w:rPr>
        <w:t xml:space="preserve">Nedenstående er en vejledning til fagområdeuddannelse i </w:t>
      </w:r>
    </w:p>
    <w:p w14:paraId="20BBB226" w14:textId="77777777" w:rsidR="00232B85" w:rsidRPr="00232B85" w:rsidRDefault="00232B85" w:rsidP="00232B85">
      <w:pPr>
        <w:suppressAutoHyphens/>
        <w:autoSpaceDN w:val="0"/>
        <w:spacing w:after="160" w:line="249" w:lineRule="auto"/>
        <w:textAlignment w:val="baseline"/>
        <w:rPr>
          <w:rFonts w:ascii="Arial" w:eastAsia="Calibri" w:hAnsi="Arial" w:cs="Arial"/>
          <w:sz w:val="24"/>
          <w:szCs w:val="24"/>
        </w:rPr>
      </w:pPr>
      <w:r w:rsidRPr="00232B85">
        <w:rPr>
          <w:rFonts w:ascii="Arial" w:eastAsia="Calibri" w:hAnsi="Arial" w:cs="Arial"/>
          <w:sz w:val="24"/>
          <w:szCs w:val="24"/>
        </w:rPr>
        <w:t xml:space="preserve">pædiatrisk nefrologi og er tænkt som en hjælp til planlægning af </w:t>
      </w:r>
    </w:p>
    <w:p w14:paraId="5BAE14C0" w14:textId="77777777" w:rsidR="00232B85" w:rsidRPr="00232B85" w:rsidRDefault="00232B85" w:rsidP="00232B85">
      <w:pPr>
        <w:suppressAutoHyphens/>
        <w:autoSpaceDN w:val="0"/>
        <w:spacing w:after="160" w:line="249" w:lineRule="auto"/>
        <w:textAlignment w:val="baseline"/>
        <w:rPr>
          <w:rFonts w:ascii="Arial" w:eastAsia="Calibri" w:hAnsi="Arial" w:cs="Arial"/>
          <w:sz w:val="24"/>
          <w:szCs w:val="24"/>
        </w:rPr>
      </w:pPr>
      <w:r w:rsidRPr="00232B85">
        <w:rPr>
          <w:rFonts w:ascii="Arial" w:eastAsia="Calibri" w:hAnsi="Arial" w:cs="Arial"/>
          <w:sz w:val="24"/>
          <w:szCs w:val="24"/>
        </w:rPr>
        <w:t xml:space="preserve">forløb. Forhåndsgodkendelse og endelig godkendelse varetages af </w:t>
      </w:r>
    </w:p>
    <w:p w14:paraId="405EE563" w14:textId="77777777" w:rsidR="00232B85" w:rsidRPr="00232B85" w:rsidRDefault="00232B85" w:rsidP="00232B85">
      <w:pPr>
        <w:suppressAutoHyphens/>
        <w:autoSpaceDN w:val="0"/>
        <w:spacing w:after="160" w:line="249" w:lineRule="auto"/>
        <w:textAlignment w:val="baseline"/>
        <w:rPr>
          <w:rFonts w:ascii="Arial" w:eastAsia="Calibri" w:hAnsi="Arial" w:cs="Arial"/>
          <w:sz w:val="24"/>
          <w:szCs w:val="24"/>
        </w:rPr>
      </w:pPr>
      <w:r w:rsidRPr="00232B85">
        <w:rPr>
          <w:rFonts w:ascii="Arial" w:eastAsia="Calibri" w:hAnsi="Arial" w:cs="Arial"/>
          <w:sz w:val="24"/>
          <w:szCs w:val="24"/>
        </w:rPr>
        <w:t xml:space="preserve">uddannelsesudvalget i samarbejde med Nefrologiudvalget under </w:t>
      </w:r>
    </w:p>
    <w:p w14:paraId="1392E66D" w14:textId="77777777" w:rsidR="00232B85" w:rsidRPr="00232B85" w:rsidRDefault="00232B85" w:rsidP="00232B85">
      <w:pPr>
        <w:suppressAutoHyphens/>
        <w:autoSpaceDN w:val="0"/>
        <w:spacing w:after="160" w:line="249" w:lineRule="auto"/>
        <w:textAlignment w:val="baseline"/>
        <w:rPr>
          <w:rFonts w:ascii="Arial" w:eastAsia="Calibri" w:hAnsi="Arial" w:cs="Arial"/>
          <w:sz w:val="24"/>
          <w:szCs w:val="24"/>
        </w:rPr>
      </w:pPr>
      <w:r w:rsidRPr="00232B85">
        <w:rPr>
          <w:rFonts w:ascii="Arial" w:eastAsia="Calibri" w:hAnsi="Arial" w:cs="Arial"/>
          <w:sz w:val="24"/>
          <w:szCs w:val="24"/>
        </w:rPr>
        <w:t xml:space="preserve">DPS. </w:t>
      </w:r>
    </w:p>
    <w:p w14:paraId="059EA6D0" w14:textId="77777777" w:rsidR="00232B85" w:rsidRPr="00232B85" w:rsidRDefault="00232B85" w:rsidP="00232B85">
      <w:pPr>
        <w:suppressAutoHyphens/>
        <w:autoSpaceDN w:val="0"/>
        <w:spacing w:after="160" w:line="249" w:lineRule="auto"/>
        <w:textAlignment w:val="baseline"/>
        <w:rPr>
          <w:rFonts w:ascii="Arial" w:eastAsia="Calibri" w:hAnsi="Arial" w:cs="Arial"/>
          <w:b/>
          <w:sz w:val="28"/>
          <w:szCs w:val="28"/>
        </w:rPr>
      </w:pPr>
      <w:r w:rsidRPr="00232B85">
        <w:rPr>
          <w:rFonts w:ascii="Arial" w:eastAsia="Calibri" w:hAnsi="Arial" w:cs="Arial"/>
          <w:b/>
          <w:sz w:val="28"/>
          <w:szCs w:val="28"/>
        </w:rPr>
        <w:t xml:space="preserve">Krav til uddannelsesforløbet </w:t>
      </w:r>
    </w:p>
    <w:p w14:paraId="32722A6B" w14:textId="77777777" w:rsidR="00232B85" w:rsidRPr="00232B85" w:rsidRDefault="00232B85" w:rsidP="00232B85">
      <w:pPr>
        <w:suppressAutoHyphens/>
        <w:autoSpaceDN w:val="0"/>
        <w:spacing w:after="160" w:line="360" w:lineRule="auto"/>
        <w:textAlignment w:val="baseline"/>
        <w:rPr>
          <w:rFonts w:ascii="Calibri" w:eastAsia="Calibri" w:hAnsi="Calibri" w:cs="Times New Roman"/>
        </w:rPr>
      </w:pPr>
      <w:r w:rsidRPr="00232B85">
        <w:rPr>
          <w:rFonts w:ascii="Arial" w:eastAsia="Calibri" w:hAnsi="Arial" w:cs="Arial"/>
          <w:sz w:val="24"/>
          <w:szCs w:val="24"/>
        </w:rPr>
        <w:t xml:space="preserve">Uddannelsen er en 3-årig klinisk uddannelse. Minimum 2 år af uddannelsen skal foregå på en afdeling med højt specialiseret funktion indenfor børne eller voksennefrologi. </w:t>
      </w:r>
      <w:r w:rsidR="00A773AE">
        <w:rPr>
          <w:rFonts w:ascii="Arial" w:eastAsia="Calibri" w:hAnsi="Arial" w:cs="Arial"/>
          <w:sz w:val="24"/>
          <w:szCs w:val="24"/>
        </w:rPr>
        <w:t>Her</w:t>
      </w:r>
      <w:r w:rsidRPr="00232B85">
        <w:rPr>
          <w:rFonts w:ascii="Arial" w:eastAsia="Calibri" w:hAnsi="Arial" w:cs="Arial"/>
          <w:sz w:val="24"/>
          <w:szCs w:val="24"/>
        </w:rPr>
        <w:t>af minimum 12 måneder på børneafdeling med højspecialiseret funktion indenfor børnenefrologi. Der er ikke krav om, at uddannelsesforløbet nødv</w:t>
      </w:r>
      <w:r w:rsidR="00165D9A">
        <w:rPr>
          <w:rFonts w:ascii="Arial" w:eastAsia="Calibri" w:hAnsi="Arial" w:cs="Arial"/>
          <w:sz w:val="24"/>
          <w:szCs w:val="24"/>
        </w:rPr>
        <w:t>endigvis skal gennemføres inden</w:t>
      </w:r>
      <w:r w:rsidRPr="00232B85">
        <w:rPr>
          <w:rFonts w:ascii="Arial" w:eastAsia="Calibri" w:hAnsi="Arial" w:cs="Arial"/>
          <w:sz w:val="24"/>
          <w:szCs w:val="24"/>
        </w:rPr>
        <w:t xml:space="preserve">for 3 år.  </w:t>
      </w:r>
    </w:p>
    <w:p w14:paraId="60D20ED4" w14:textId="77777777" w:rsidR="00232B85" w:rsidRPr="00232B85" w:rsidRDefault="00232B85" w:rsidP="00232B85">
      <w:pPr>
        <w:suppressAutoHyphens/>
        <w:autoSpaceDN w:val="0"/>
        <w:spacing w:after="160" w:line="360" w:lineRule="auto"/>
        <w:textAlignment w:val="baseline"/>
        <w:rPr>
          <w:rFonts w:ascii="Arial" w:eastAsia="Calibri" w:hAnsi="Arial" w:cs="Arial"/>
          <w:sz w:val="24"/>
          <w:szCs w:val="24"/>
        </w:rPr>
      </w:pPr>
      <w:r w:rsidRPr="00232B85">
        <w:rPr>
          <w:rFonts w:ascii="Arial" w:eastAsia="Calibri" w:hAnsi="Arial" w:cs="Arial"/>
          <w:sz w:val="24"/>
          <w:szCs w:val="24"/>
        </w:rPr>
        <w:t xml:space="preserve">Tabellen nedenfor beskriver hvordan uddannelsen skal stykkes sammen. </w:t>
      </w:r>
    </w:p>
    <w:p w14:paraId="758FD18D" w14:textId="77777777" w:rsidR="00232B85" w:rsidRPr="00232B85" w:rsidRDefault="00232B85" w:rsidP="00232B85">
      <w:pPr>
        <w:suppressAutoHyphens/>
        <w:autoSpaceDN w:val="0"/>
        <w:spacing w:after="160" w:line="249" w:lineRule="auto"/>
        <w:textAlignment w:val="baseline"/>
        <w:rPr>
          <w:rFonts w:ascii="Arial" w:eastAsia="Calibri" w:hAnsi="Arial" w:cs="Arial"/>
          <w:sz w:val="24"/>
          <w:szCs w:val="24"/>
        </w:rPr>
      </w:pPr>
      <w:r w:rsidRPr="00232B85">
        <w:rPr>
          <w:rFonts w:ascii="Arial" w:eastAsia="Calibri" w:hAnsi="Arial" w:cs="Arial"/>
          <w:sz w:val="24"/>
          <w:szCs w:val="24"/>
        </w:rPr>
        <w:t xml:space="preserve"> </w:t>
      </w:r>
    </w:p>
    <w:tbl>
      <w:tblPr>
        <w:tblW w:w="9628" w:type="dxa"/>
        <w:tblCellMar>
          <w:left w:w="10" w:type="dxa"/>
          <w:right w:w="10" w:type="dxa"/>
        </w:tblCellMar>
        <w:tblLook w:val="0000" w:firstRow="0" w:lastRow="0" w:firstColumn="0" w:lastColumn="0" w:noHBand="0" w:noVBand="0"/>
      </w:tblPr>
      <w:tblGrid>
        <w:gridCol w:w="3209"/>
        <w:gridCol w:w="3209"/>
        <w:gridCol w:w="3210"/>
      </w:tblGrid>
      <w:tr w:rsidR="00232B85" w:rsidRPr="00232B85" w14:paraId="0E40F429" w14:textId="77777777" w:rsidTr="00F405F6">
        <w:tc>
          <w:tcPr>
            <w:tcW w:w="3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6F5B3" w14:textId="77777777" w:rsidR="00232B85" w:rsidRPr="00232B85" w:rsidRDefault="00232B85" w:rsidP="00232B85">
            <w:pPr>
              <w:suppressAutoHyphens/>
              <w:autoSpaceDN w:val="0"/>
              <w:spacing w:after="0" w:line="240" w:lineRule="auto"/>
              <w:textAlignment w:val="baseline"/>
              <w:rPr>
                <w:rFonts w:ascii="Arial" w:eastAsia="Calibri" w:hAnsi="Arial" w:cs="Arial"/>
                <w:sz w:val="24"/>
                <w:szCs w:val="24"/>
                <w:shd w:val="clear" w:color="auto" w:fill="FFFF00"/>
              </w:rPr>
            </w:pPr>
            <w:r w:rsidRPr="00232B85">
              <w:rPr>
                <w:rFonts w:ascii="Arial" w:eastAsia="Calibri" w:hAnsi="Arial" w:cs="Arial"/>
                <w:sz w:val="24"/>
                <w:szCs w:val="24"/>
              </w:rPr>
              <w:t>Højt specialiseret enhed</w:t>
            </w:r>
            <w:r w:rsidRPr="00232B85">
              <w:rPr>
                <w:rFonts w:ascii="Arial" w:eastAsia="Calibri" w:hAnsi="Arial" w:cs="Arial"/>
                <w:sz w:val="24"/>
                <w:szCs w:val="24"/>
                <w:shd w:val="clear" w:color="auto" w:fill="FFFF00"/>
              </w:rPr>
              <w:t xml:space="preserve"> </w:t>
            </w:r>
            <w:r w:rsidRPr="00232B85">
              <w:rPr>
                <w:rFonts w:ascii="Arial" w:eastAsia="Calibri" w:hAnsi="Arial" w:cs="Arial"/>
                <w:sz w:val="24"/>
                <w:szCs w:val="24"/>
              </w:rPr>
              <w:t>pædiatrisk nefrologi</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CA805" w14:textId="77777777" w:rsidR="00232B85" w:rsidRPr="00232B85" w:rsidRDefault="00232B85" w:rsidP="00232B85">
            <w:pPr>
              <w:suppressAutoHyphens/>
              <w:autoSpaceDN w:val="0"/>
              <w:spacing w:after="0" w:line="240" w:lineRule="auto"/>
              <w:textAlignment w:val="baseline"/>
              <w:rPr>
                <w:rFonts w:ascii="Arial" w:eastAsia="Calibri" w:hAnsi="Arial" w:cs="Arial"/>
                <w:sz w:val="24"/>
                <w:szCs w:val="24"/>
                <w:shd w:val="clear" w:color="auto" w:fill="FFFF00"/>
              </w:rPr>
            </w:pPr>
            <w:r w:rsidRPr="00232B85">
              <w:rPr>
                <w:rFonts w:ascii="Arial" w:eastAsia="Calibri" w:hAnsi="Arial" w:cs="Arial"/>
                <w:sz w:val="24"/>
                <w:szCs w:val="24"/>
              </w:rPr>
              <w:t>12- 24 måneder</w:t>
            </w:r>
            <w:r w:rsidRPr="00232B85">
              <w:rPr>
                <w:rFonts w:ascii="Arial" w:eastAsia="Calibri" w:hAnsi="Arial" w:cs="Arial"/>
                <w:sz w:val="24"/>
                <w:szCs w:val="24"/>
                <w:shd w:val="clear" w:color="auto" w:fill="FFFF00"/>
              </w:rPr>
              <w:t xml:space="preserve"> </w:t>
            </w:r>
          </w:p>
          <w:p w14:paraId="2AF6B969" w14:textId="77777777" w:rsidR="00232B85" w:rsidRPr="00232B85" w:rsidRDefault="00232B85" w:rsidP="00232B85">
            <w:pPr>
              <w:suppressAutoHyphens/>
              <w:autoSpaceDN w:val="0"/>
              <w:spacing w:after="0" w:line="240" w:lineRule="auto"/>
              <w:textAlignment w:val="baseline"/>
              <w:rPr>
                <w:rFonts w:ascii="Arial" w:eastAsia="Calibri" w:hAnsi="Arial" w:cs="Arial"/>
                <w:sz w:val="24"/>
                <w:szCs w:val="24"/>
                <w:shd w:val="clear" w:color="auto" w:fill="FFFF00"/>
              </w:rPr>
            </w:pPr>
            <w:r w:rsidRPr="00232B85">
              <w:rPr>
                <w:rFonts w:ascii="Arial" w:eastAsia="Calibri" w:hAnsi="Arial" w:cs="Arial"/>
                <w:sz w:val="24"/>
                <w:szCs w:val="24"/>
              </w:rPr>
              <w:t>Obligatorisk 12 måneder</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3B2B5" w14:textId="77777777" w:rsidR="00232B85" w:rsidRPr="00232B85" w:rsidRDefault="00232B85" w:rsidP="00232B85">
            <w:pPr>
              <w:suppressAutoHyphens/>
              <w:autoSpaceDN w:val="0"/>
              <w:spacing w:after="0" w:line="240" w:lineRule="auto"/>
              <w:textAlignment w:val="baseline"/>
              <w:rPr>
                <w:rFonts w:ascii="Arial" w:eastAsia="Calibri" w:hAnsi="Arial" w:cs="Arial"/>
                <w:sz w:val="24"/>
                <w:szCs w:val="24"/>
              </w:rPr>
            </w:pPr>
            <w:r w:rsidRPr="00232B85">
              <w:rPr>
                <w:rFonts w:ascii="Arial" w:eastAsia="Calibri" w:hAnsi="Arial" w:cs="Arial"/>
                <w:sz w:val="24"/>
                <w:szCs w:val="24"/>
              </w:rPr>
              <w:t>Skejby, Odense, Rigshospitalet</w:t>
            </w:r>
          </w:p>
          <w:p w14:paraId="185BA11F" w14:textId="77777777" w:rsidR="00232B85" w:rsidRPr="00232B85" w:rsidRDefault="00232B85" w:rsidP="00232B85">
            <w:pPr>
              <w:suppressAutoHyphens/>
              <w:autoSpaceDN w:val="0"/>
              <w:spacing w:after="0" w:line="240" w:lineRule="auto"/>
              <w:textAlignment w:val="baseline"/>
              <w:rPr>
                <w:rFonts w:ascii="Arial" w:eastAsia="Calibri" w:hAnsi="Arial" w:cs="Arial"/>
                <w:sz w:val="24"/>
                <w:szCs w:val="24"/>
              </w:rPr>
            </w:pPr>
            <w:r w:rsidRPr="00232B85">
              <w:rPr>
                <w:rFonts w:ascii="Arial" w:eastAsia="Calibri" w:hAnsi="Arial" w:cs="Arial"/>
                <w:sz w:val="24"/>
                <w:szCs w:val="24"/>
              </w:rPr>
              <w:t>Udlandet</w:t>
            </w:r>
          </w:p>
        </w:tc>
      </w:tr>
      <w:tr w:rsidR="00232B85" w:rsidRPr="00232B85" w14:paraId="304606C1" w14:textId="77777777" w:rsidTr="00C0574B">
        <w:tc>
          <w:tcPr>
            <w:tcW w:w="3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390D3" w14:textId="77777777" w:rsidR="00232B85" w:rsidRPr="00232B85" w:rsidRDefault="00232B85" w:rsidP="00232B85">
            <w:pPr>
              <w:suppressAutoHyphens/>
              <w:autoSpaceDN w:val="0"/>
              <w:spacing w:after="0" w:line="240" w:lineRule="auto"/>
              <w:textAlignment w:val="baseline"/>
              <w:rPr>
                <w:rFonts w:ascii="Arial" w:eastAsia="Calibri" w:hAnsi="Arial" w:cs="Arial"/>
                <w:sz w:val="24"/>
                <w:szCs w:val="24"/>
                <w:shd w:val="clear" w:color="auto" w:fill="FFFF00"/>
              </w:rPr>
            </w:pPr>
            <w:r w:rsidRPr="00232B85">
              <w:rPr>
                <w:rFonts w:ascii="Arial" w:eastAsia="Calibri" w:hAnsi="Arial" w:cs="Arial"/>
                <w:sz w:val="24"/>
                <w:szCs w:val="24"/>
              </w:rPr>
              <w:t>Voksen nefrologi °</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7D6E0" w14:textId="77777777" w:rsidR="00232B85" w:rsidRPr="00232B85" w:rsidRDefault="00232B85" w:rsidP="00232B85">
            <w:pPr>
              <w:suppressAutoHyphens/>
              <w:autoSpaceDN w:val="0"/>
              <w:spacing w:after="0" w:line="240" w:lineRule="auto"/>
              <w:textAlignment w:val="baseline"/>
              <w:rPr>
                <w:rFonts w:ascii="Arial" w:eastAsia="Calibri" w:hAnsi="Arial" w:cs="Arial"/>
                <w:sz w:val="24"/>
                <w:szCs w:val="24"/>
                <w:shd w:val="clear" w:color="auto" w:fill="FFFF00"/>
              </w:rPr>
            </w:pPr>
            <w:r w:rsidRPr="00232B85">
              <w:rPr>
                <w:rFonts w:ascii="Arial" w:eastAsia="Calibri" w:hAnsi="Arial" w:cs="Arial"/>
                <w:sz w:val="24"/>
                <w:szCs w:val="24"/>
              </w:rPr>
              <w:t>6-12 måneder</w:t>
            </w:r>
          </w:p>
          <w:p w14:paraId="063B42B2" w14:textId="77777777" w:rsidR="00232B85" w:rsidRPr="00232B85" w:rsidRDefault="00232B85" w:rsidP="00232B85">
            <w:pPr>
              <w:suppressAutoHyphens/>
              <w:autoSpaceDN w:val="0"/>
              <w:spacing w:after="0" w:line="240" w:lineRule="auto"/>
              <w:textAlignment w:val="baseline"/>
              <w:rPr>
                <w:rFonts w:ascii="Arial" w:eastAsia="Calibri" w:hAnsi="Arial" w:cs="Arial"/>
                <w:sz w:val="24"/>
                <w:szCs w:val="24"/>
                <w:shd w:val="clear" w:color="auto" w:fill="FFFF00"/>
              </w:rPr>
            </w:pPr>
            <w:r w:rsidRPr="00232B85">
              <w:rPr>
                <w:rFonts w:ascii="Arial" w:eastAsia="Calibri" w:hAnsi="Arial" w:cs="Arial"/>
                <w:sz w:val="24"/>
                <w:szCs w:val="24"/>
              </w:rPr>
              <w:t>Obligatorisk 6 måneder</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A48C2" w14:textId="77777777" w:rsidR="00232B85" w:rsidRPr="00232B85" w:rsidRDefault="00232B85" w:rsidP="00232B85">
            <w:pPr>
              <w:suppressAutoHyphens/>
              <w:autoSpaceDN w:val="0"/>
              <w:spacing w:after="0" w:line="240" w:lineRule="auto"/>
              <w:textAlignment w:val="baseline"/>
              <w:rPr>
                <w:rFonts w:ascii="Arial" w:eastAsia="Calibri" w:hAnsi="Arial" w:cs="Arial"/>
                <w:sz w:val="24"/>
                <w:szCs w:val="24"/>
              </w:rPr>
            </w:pPr>
          </w:p>
        </w:tc>
      </w:tr>
      <w:tr w:rsidR="00232B85" w:rsidRPr="00232B85" w14:paraId="34E8F1EE" w14:textId="77777777" w:rsidTr="00F405F6">
        <w:tc>
          <w:tcPr>
            <w:tcW w:w="3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DF082" w14:textId="77777777" w:rsidR="00232B85" w:rsidRPr="00232B85" w:rsidRDefault="00232B85" w:rsidP="00232B85">
            <w:pPr>
              <w:suppressAutoHyphens/>
              <w:autoSpaceDN w:val="0"/>
              <w:spacing w:after="0" w:line="240" w:lineRule="auto"/>
              <w:textAlignment w:val="baseline"/>
              <w:rPr>
                <w:rFonts w:ascii="Arial" w:eastAsia="Calibri" w:hAnsi="Arial" w:cs="Arial"/>
                <w:sz w:val="24"/>
                <w:szCs w:val="24"/>
                <w:shd w:val="clear" w:color="auto" w:fill="FFFF00"/>
              </w:rPr>
            </w:pPr>
            <w:r w:rsidRPr="00232B85">
              <w:rPr>
                <w:rFonts w:ascii="Arial" w:eastAsia="Calibri" w:hAnsi="Arial" w:cs="Arial"/>
                <w:sz w:val="24"/>
                <w:szCs w:val="24"/>
                <w:shd w:val="clear" w:color="auto" w:fill="FFFFFF"/>
              </w:rPr>
              <w:t>Børneafdeling med pædiatrisk nefrologi med</w:t>
            </w:r>
            <w:r w:rsidRPr="00232B85">
              <w:rPr>
                <w:rFonts w:ascii="Arial" w:eastAsia="Calibri" w:hAnsi="Arial" w:cs="Arial"/>
                <w:sz w:val="24"/>
                <w:szCs w:val="24"/>
                <w:shd w:val="clear" w:color="auto" w:fill="FFFF00"/>
              </w:rPr>
              <w:t xml:space="preserve"> </w:t>
            </w:r>
            <w:r w:rsidRPr="00232B85">
              <w:rPr>
                <w:rFonts w:ascii="Arial" w:eastAsia="Calibri" w:hAnsi="Arial" w:cs="Arial"/>
                <w:sz w:val="24"/>
                <w:szCs w:val="24"/>
              </w:rPr>
              <w:t>tilstrækkeligt patient grundlag#</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06F43" w14:textId="77777777" w:rsidR="00232B85" w:rsidRPr="00232B85" w:rsidRDefault="00232B85" w:rsidP="00232B85">
            <w:pPr>
              <w:suppressAutoHyphens/>
              <w:autoSpaceDN w:val="0"/>
              <w:spacing w:after="0" w:line="240" w:lineRule="auto"/>
              <w:textAlignment w:val="baseline"/>
              <w:rPr>
                <w:rFonts w:ascii="Arial" w:eastAsia="Calibri" w:hAnsi="Arial" w:cs="Arial"/>
                <w:sz w:val="24"/>
                <w:szCs w:val="24"/>
                <w:shd w:val="clear" w:color="auto" w:fill="FFFF00"/>
              </w:rPr>
            </w:pPr>
            <w:r w:rsidRPr="00232B85">
              <w:rPr>
                <w:rFonts w:ascii="Arial" w:eastAsia="Calibri" w:hAnsi="Arial" w:cs="Arial"/>
                <w:sz w:val="24"/>
                <w:szCs w:val="24"/>
              </w:rPr>
              <w:t>6-12 måneder</w:t>
            </w:r>
            <w:r w:rsidRPr="00232B85">
              <w:rPr>
                <w:rFonts w:ascii="Arial" w:eastAsia="Calibri" w:hAnsi="Arial" w:cs="Arial"/>
                <w:sz w:val="24"/>
                <w:szCs w:val="24"/>
                <w:shd w:val="clear" w:color="auto" w:fill="FFFF00"/>
              </w:rPr>
              <w:t xml:space="preserve"> </w:t>
            </w:r>
          </w:p>
          <w:p w14:paraId="3D39347B" w14:textId="77777777" w:rsidR="00232B85" w:rsidRPr="00232B85" w:rsidRDefault="00232B85" w:rsidP="00232B85">
            <w:pPr>
              <w:suppressAutoHyphens/>
              <w:autoSpaceDN w:val="0"/>
              <w:spacing w:after="0" w:line="240" w:lineRule="auto"/>
              <w:textAlignment w:val="baseline"/>
              <w:rPr>
                <w:rFonts w:ascii="Arial" w:eastAsia="Calibri" w:hAnsi="Arial" w:cs="Arial"/>
                <w:sz w:val="24"/>
                <w:szCs w:val="24"/>
                <w:shd w:val="clear" w:color="auto" w:fill="FFFF00"/>
              </w:rPr>
            </w:pPr>
            <w:r w:rsidRPr="00232B85">
              <w:rPr>
                <w:rFonts w:ascii="Arial" w:eastAsia="Calibri" w:hAnsi="Arial" w:cs="Arial"/>
                <w:sz w:val="24"/>
                <w:szCs w:val="24"/>
              </w:rPr>
              <w:t>(ikke obligatorisk)</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F360A" w14:textId="77777777" w:rsidR="00232B85" w:rsidRPr="00232B85" w:rsidRDefault="00232B85" w:rsidP="00232B85">
            <w:pPr>
              <w:suppressAutoHyphens/>
              <w:autoSpaceDN w:val="0"/>
              <w:spacing w:after="0" w:line="240" w:lineRule="auto"/>
              <w:textAlignment w:val="baseline"/>
              <w:rPr>
                <w:rFonts w:ascii="Arial" w:eastAsia="Calibri" w:hAnsi="Arial" w:cs="Arial"/>
                <w:sz w:val="24"/>
                <w:szCs w:val="24"/>
              </w:rPr>
            </w:pPr>
          </w:p>
        </w:tc>
      </w:tr>
      <w:tr w:rsidR="00232B85" w:rsidRPr="00232B85" w14:paraId="1CFEC9F2" w14:textId="77777777" w:rsidTr="00F405F6">
        <w:tc>
          <w:tcPr>
            <w:tcW w:w="3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5F832" w14:textId="77777777" w:rsidR="00232B85" w:rsidRPr="00232B85" w:rsidRDefault="00232B85" w:rsidP="00232B85">
            <w:pPr>
              <w:suppressAutoHyphens/>
              <w:autoSpaceDN w:val="0"/>
              <w:spacing w:after="0" w:line="240" w:lineRule="auto"/>
              <w:textAlignment w:val="baseline"/>
              <w:rPr>
                <w:rFonts w:ascii="Arial" w:eastAsia="Calibri" w:hAnsi="Arial" w:cs="Arial"/>
                <w:sz w:val="24"/>
                <w:szCs w:val="24"/>
                <w:shd w:val="clear" w:color="auto" w:fill="FFFF00"/>
              </w:rPr>
            </w:pPr>
            <w:r w:rsidRPr="00232B85">
              <w:rPr>
                <w:rFonts w:ascii="Arial" w:eastAsia="Calibri" w:hAnsi="Arial" w:cs="Arial"/>
                <w:sz w:val="24"/>
                <w:szCs w:val="24"/>
              </w:rPr>
              <w:t>Børneurinvejskirurgi*</w:t>
            </w:r>
          </w:p>
          <w:p w14:paraId="7F5F93F7" w14:textId="77777777" w:rsidR="00232B85" w:rsidRPr="00232B85" w:rsidRDefault="00232B85" w:rsidP="00232B85">
            <w:pPr>
              <w:suppressAutoHyphens/>
              <w:autoSpaceDN w:val="0"/>
              <w:spacing w:after="0" w:line="240" w:lineRule="auto"/>
              <w:textAlignment w:val="baseline"/>
              <w:rPr>
                <w:rFonts w:ascii="Arial" w:eastAsia="Calibri" w:hAnsi="Arial" w:cs="Arial"/>
                <w:sz w:val="24"/>
                <w:szCs w:val="24"/>
                <w:shd w:val="clear" w:color="auto" w:fill="FFFF00"/>
              </w:rPr>
            </w:pPr>
          </w:p>
          <w:p w14:paraId="10BC69F6" w14:textId="77777777" w:rsidR="00232B85" w:rsidRPr="00232B85" w:rsidRDefault="00232B85" w:rsidP="00232B85">
            <w:pPr>
              <w:suppressAutoHyphens/>
              <w:autoSpaceDN w:val="0"/>
              <w:spacing w:after="0" w:line="240" w:lineRule="auto"/>
              <w:textAlignment w:val="baseline"/>
              <w:rPr>
                <w:rFonts w:ascii="Arial" w:eastAsia="Calibri" w:hAnsi="Arial" w:cs="Arial"/>
                <w:sz w:val="24"/>
                <w:szCs w:val="24"/>
                <w:shd w:val="clear" w:color="auto" w:fill="FFFF00"/>
              </w:rPr>
            </w:pPr>
            <w:r w:rsidRPr="00232B85">
              <w:rPr>
                <w:rFonts w:ascii="Arial" w:eastAsia="Calibri" w:hAnsi="Arial" w:cs="Arial"/>
                <w:sz w:val="24"/>
                <w:szCs w:val="24"/>
              </w:rPr>
              <w:lastRenderedPageBreak/>
              <w:t>Pædiatrisk nefrologisk</w:t>
            </w:r>
            <w:r w:rsidRPr="00232B85">
              <w:rPr>
                <w:rFonts w:ascii="Arial" w:eastAsia="Calibri" w:hAnsi="Arial" w:cs="Arial"/>
                <w:sz w:val="24"/>
                <w:szCs w:val="24"/>
                <w:shd w:val="clear" w:color="auto" w:fill="FFFF00"/>
              </w:rPr>
              <w:t xml:space="preserve"> </w:t>
            </w:r>
            <w:r w:rsidRPr="00232B85">
              <w:rPr>
                <w:rFonts w:ascii="Arial" w:eastAsia="Calibri" w:hAnsi="Arial" w:cs="Arial"/>
                <w:sz w:val="24"/>
                <w:szCs w:val="24"/>
              </w:rPr>
              <w:t>afdeling i udlandet (ikke</w:t>
            </w:r>
            <w:r w:rsidRPr="00232B85">
              <w:rPr>
                <w:rFonts w:ascii="Arial" w:eastAsia="Calibri" w:hAnsi="Arial" w:cs="Arial"/>
                <w:sz w:val="24"/>
                <w:szCs w:val="24"/>
                <w:shd w:val="clear" w:color="auto" w:fill="FFFF00"/>
              </w:rPr>
              <w:t xml:space="preserve"> </w:t>
            </w:r>
            <w:r w:rsidRPr="00232B85">
              <w:rPr>
                <w:rFonts w:ascii="Arial" w:eastAsia="Calibri" w:hAnsi="Arial" w:cs="Arial"/>
                <w:sz w:val="24"/>
                <w:szCs w:val="24"/>
              </w:rPr>
              <w:t>obligatorisk)</w:t>
            </w:r>
          </w:p>
          <w:p w14:paraId="2739C654" w14:textId="77777777" w:rsidR="00232B85" w:rsidRPr="00232B85" w:rsidRDefault="00232B85" w:rsidP="00232B85">
            <w:pPr>
              <w:suppressAutoHyphens/>
              <w:autoSpaceDN w:val="0"/>
              <w:spacing w:after="0" w:line="240" w:lineRule="auto"/>
              <w:textAlignment w:val="baseline"/>
              <w:rPr>
                <w:rFonts w:ascii="Arial" w:eastAsia="Calibri" w:hAnsi="Arial" w:cs="Arial"/>
                <w:sz w:val="24"/>
                <w:szCs w:val="24"/>
                <w:shd w:val="clear" w:color="auto" w:fill="FFFF00"/>
              </w:rPr>
            </w:pPr>
            <w:r w:rsidRPr="00232B85">
              <w:rPr>
                <w:rFonts w:ascii="Arial" w:eastAsia="Calibri" w:hAnsi="Arial" w:cs="Arial"/>
                <w:sz w:val="24"/>
                <w:szCs w:val="24"/>
              </w:rPr>
              <w:t>Højtspecialiseret</w:t>
            </w:r>
            <w:r w:rsidRPr="00C20F50">
              <w:rPr>
                <w:rFonts w:ascii="Arial" w:eastAsia="Calibri" w:hAnsi="Arial" w:cs="Arial"/>
                <w:sz w:val="24"/>
                <w:szCs w:val="24"/>
              </w:rPr>
              <w:t xml:space="preserve"> </w:t>
            </w:r>
            <w:r w:rsidRPr="00232B85">
              <w:rPr>
                <w:rFonts w:ascii="Arial" w:eastAsia="Calibri" w:hAnsi="Arial" w:cs="Arial"/>
                <w:sz w:val="24"/>
                <w:szCs w:val="24"/>
              </w:rPr>
              <w:t>nefrologisk afdeling for</w:t>
            </w:r>
            <w:r w:rsidRPr="00C20F50">
              <w:rPr>
                <w:rFonts w:ascii="Arial" w:eastAsia="Calibri" w:hAnsi="Arial" w:cs="Arial"/>
                <w:sz w:val="24"/>
                <w:szCs w:val="24"/>
              </w:rPr>
              <w:t xml:space="preserve"> </w:t>
            </w:r>
            <w:r w:rsidRPr="00232B85">
              <w:rPr>
                <w:rFonts w:ascii="Arial" w:eastAsia="Calibri" w:hAnsi="Arial" w:cs="Arial"/>
                <w:sz w:val="24"/>
                <w:szCs w:val="24"/>
              </w:rPr>
              <w:t>voksne fokus på</w:t>
            </w:r>
            <w:r w:rsidRPr="00232B85">
              <w:rPr>
                <w:rFonts w:ascii="Arial" w:eastAsia="Calibri" w:hAnsi="Arial" w:cs="Arial"/>
                <w:sz w:val="24"/>
                <w:szCs w:val="24"/>
                <w:shd w:val="clear" w:color="auto" w:fill="FFFF00"/>
              </w:rPr>
              <w:t xml:space="preserve"> </w:t>
            </w:r>
            <w:r w:rsidRPr="00232B85">
              <w:rPr>
                <w:rFonts w:ascii="Arial" w:eastAsia="Calibri" w:hAnsi="Arial" w:cs="Arial"/>
                <w:sz w:val="24"/>
                <w:szCs w:val="24"/>
              </w:rPr>
              <w:t>dialyse/transplantation/akut</w:t>
            </w:r>
            <w:r w:rsidRPr="00232B85">
              <w:rPr>
                <w:rFonts w:ascii="Arial" w:eastAsia="Calibri" w:hAnsi="Arial" w:cs="Arial"/>
                <w:sz w:val="24"/>
                <w:szCs w:val="24"/>
                <w:shd w:val="clear" w:color="auto" w:fill="FFFF00"/>
              </w:rPr>
              <w:t xml:space="preserve"> </w:t>
            </w:r>
            <w:r w:rsidRPr="00232B85">
              <w:rPr>
                <w:rFonts w:ascii="Arial" w:eastAsia="Calibri" w:hAnsi="Arial" w:cs="Arial"/>
                <w:sz w:val="24"/>
                <w:szCs w:val="24"/>
              </w:rPr>
              <w:t>nyresvigt*  °</w:t>
            </w:r>
            <w:r w:rsidRPr="00232B85">
              <w:rPr>
                <w:rFonts w:ascii="Arial" w:eastAsia="Calibri" w:hAnsi="Arial" w:cs="Arial"/>
                <w:sz w:val="24"/>
                <w:szCs w:val="24"/>
                <w:shd w:val="clear" w:color="auto" w:fill="FFFF00"/>
              </w:rPr>
              <w:t xml:space="preserve"> </w:t>
            </w:r>
          </w:p>
          <w:p w14:paraId="6E7A54B0" w14:textId="77777777" w:rsidR="00232B85" w:rsidRPr="00232B85" w:rsidRDefault="00232B85" w:rsidP="00232B85">
            <w:pPr>
              <w:suppressAutoHyphens/>
              <w:autoSpaceDN w:val="0"/>
              <w:spacing w:after="0" w:line="240" w:lineRule="auto"/>
              <w:textAlignment w:val="baseline"/>
              <w:rPr>
                <w:rFonts w:ascii="Arial" w:eastAsia="Calibri" w:hAnsi="Arial" w:cs="Arial"/>
                <w:sz w:val="24"/>
                <w:szCs w:val="24"/>
                <w:shd w:val="clear" w:color="auto" w:fill="FFFF00"/>
              </w:rPr>
            </w:pPr>
          </w:p>
          <w:p w14:paraId="660FCB69" w14:textId="77777777" w:rsidR="00232B85" w:rsidRPr="00232B85" w:rsidRDefault="00232B85" w:rsidP="00232B85">
            <w:pPr>
              <w:suppressAutoHyphens/>
              <w:autoSpaceDN w:val="0"/>
              <w:spacing w:after="0" w:line="240" w:lineRule="auto"/>
              <w:textAlignment w:val="baseline"/>
              <w:rPr>
                <w:rFonts w:ascii="Arial" w:eastAsia="Calibri" w:hAnsi="Arial" w:cs="Arial"/>
                <w:sz w:val="24"/>
                <w:szCs w:val="24"/>
                <w:shd w:val="clear" w:color="auto" w:fill="FFFF00"/>
              </w:rPr>
            </w:pPr>
            <w:r w:rsidRPr="00232B85">
              <w:rPr>
                <w:rFonts w:ascii="Arial" w:eastAsia="Calibri" w:hAnsi="Arial" w:cs="Arial"/>
                <w:sz w:val="24"/>
                <w:szCs w:val="24"/>
              </w:rPr>
              <w:t>Forskning</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B7582" w14:textId="77777777" w:rsidR="00232B85" w:rsidRPr="00232B85" w:rsidRDefault="00232B85" w:rsidP="00232B85">
            <w:pPr>
              <w:suppressAutoHyphens/>
              <w:autoSpaceDN w:val="0"/>
              <w:spacing w:after="0" w:line="240" w:lineRule="auto"/>
              <w:textAlignment w:val="baseline"/>
              <w:rPr>
                <w:rFonts w:ascii="Arial" w:eastAsia="Calibri" w:hAnsi="Arial" w:cs="Arial"/>
                <w:sz w:val="24"/>
                <w:szCs w:val="24"/>
                <w:shd w:val="clear" w:color="auto" w:fill="FFFF00"/>
              </w:rPr>
            </w:pPr>
            <w:r w:rsidRPr="00232B85">
              <w:rPr>
                <w:rFonts w:ascii="Arial" w:eastAsia="Calibri" w:hAnsi="Arial" w:cs="Arial"/>
                <w:sz w:val="24"/>
                <w:szCs w:val="24"/>
              </w:rPr>
              <w:lastRenderedPageBreak/>
              <w:t>1-3 måneder (ikke</w:t>
            </w:r>
            <w:r w:rsidRPr="00232B85">
              <w:rPr>
                <w:rFonts w:ascii="Arial" w:eastAsia="Calibri" w:hAnsi="Arial" w:cs="Arial"/>
                <w:sz w:val="24"/>
                <w:szCs w:val="24"/>
                <w:shd w:val="clear" w:color="auto" w:fill="FFFF00"/>
              </w:rPr>
              <w:t xml:space="preserve"> </w:t>
            </w:r>
            <w:r w:rsidRPr="00232B85">
              <w:rPr>
                <w:rFonts w:ascii="Arial" w:eastAsia="Calibri" w:hAnsi="Arial" w:cs="Arial"/>
                <w:sz w:val="24"/>
                <w:szCs w:val="24"/>
              </w:rPr>
              <w:t>obligatorisk)</w:t>
            </w:r>
          </w:p>
          <w:p w14:paraId="77D7A117" w14:textId="77777777" w:rsidR="00232B85" w:rsidRPr="00232B85" w:rsidRDefault="00232B85" w:rsidP="00232B85">
            <w:pPr>
              <w:suppressAutoHyphens/>
              <w:autoSpaceDN w:val="0"/>
              <w:spacing w:after="0" w:line="240" w:lineRule="auto"/>
              <w:textAlignment w:val="baseline"/>
              <w:rPr>
                <w:rFonts w:ascii="Arial" w:eastAsia="Calibri" w:hAnsi="Arial" w:cs="Arial"/>
                <w:sz w:val="24"/>
                <w:szCs w:val="24"/>
                <w:shd w:val="clear" w:color="auto" w:fill="FFFF00"/>
              </w:rPr>
            </w:pPr>
            <w:r w:rsidRPr="00232B85">
              <w:rPr>
                <w:rFonts w:ascii="Arial" w:eastAsia="Calibri" w:hAnsi="Arial" w:cs="Arial"/>
                <w:sz w:val="24"/>
                <w:szCs w:val="24"/>
              </w:rPr>
              <w:lastRenderedPageBreak/>
              <w:t>Fokuseret ophold</w:t>
            </w:r>
          </w:p>
          <w:p w14:paraId="264BD748" w14:textId="77777777" w:rsidR="00232B85" w:rsidRPr="00232B85" w:rsidRDefault="00232B85" w:rsidP="00232B85">
            <w:pPr>
              <w:suppressAutoHyphens/>
              <w:autoSpaceDN w:val="0"/>
              <w:spacing w:after="0" w:line="240" w:lineRule="auto"/>
              <w:textAlignment w:val="baseline"/>
              <w:rPr>
                <w:rFonts w:ascii="Arial" w:eastAsia="Calibri" w:hAnsi="Arial" w:cs="Arial"/>
                <w:sz w:val="24"/>
                <w:szCs w:val="24"/>
                <w:shd w:val="clear" w:color="auto" w:fill="FFFF00"/>
              </w:rPr>
            </w:pPr>
          </w:p>
          <w:p w14:paraId="468EBC99" w14:textId="77777777" w:rsidR="00232B85" w:rsidRPr="00232B85" w:rsidRDefault="00232B85" w:rsidP="00232B85">
            <w:pPr>
              <w:suppressAutoHyphens/>
              <w:autoSpaceDN w:val="0"/>
              <w:spacing w:after="0" w:line="240" w:lineRule="auto"/>
              <w:textAlignment w:val="baseline"/>
              <w:rPr>
                <w:rFonts w:ascii="Arial" w:eastAsia="Calibri" w:hAnsi="Arial" w:cs="Arial"/>
                <w:sz w:val="24"/>
                <w:szCs w:val="24"/>
                <w:shd w:val="clear" w:color="auto" w:fill="FFFF00"/>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61272" w14:textId="77777777" w:rsidR="00232B85" w:rsidRPr="00232B85" w:rsidRDefault="00232B85" w:rsidP="00232B85">
            <w:pPr>
              <w:suppressAutoHyphens/>
              <w:autoSpaceDN w:val="0"/>
              <w:spacing w:after="0" w:line="240" w:lineRule="auto"/>
              <w:textAlignment w:val="baseline"/>
              <w:rPr>
                <w:rFonts w:ascii="Arial" w:eastAsia="Calibri" w:hAnsi="Arial" w:cs="Arial"/>
                <w:sz w:val="24"/>
                <w:szCs w:val="24"/>
              </w:rPr>
            </w:pPr>
            <w:r w:rsidRPr="00232B85">
              <w:rPr>
                <w:rFonts w:ascii="Arial" w:eastAsia="Calibri" w:hAnsi="Arial" w:cs="Arial"/>
                <w:sz w:val="24"/>
                <w:szCs w:val="24"/>
              </w:rPr>
              <w:lastRenderedPageBreak/>
              <w:t>Skejby, Rigshospitalet</w:t>
            </w:r>
          </w:p>
          <w:p w14:paraId="515E8996" w14:textId="77777777" w:rsidR="00232B85" w:rsidRPr="00232B85" w:rsidRDefault="00232B85" w:rsidP="00232B85">
            <w:pPr>
              <w:suppressAutoHyphens/>
              <w:autoSpaceDN w:val="0"/>
              <w:spacing w:after="0" w:line="240" w:lineRule="auto"/>
              <w:textAlignment w:val="baseline"/>
              <w:rPr>
                <w:rFonts w:ascii="Arial" w:eastAsia="Calibri" w:hAnsi="Arial" w:cs="Arial"/>
                <w:sz w:val="24"/>
                <w:szCs w:val="24"/>
              </w:rPr>
            </w:pPr>
          </w:p>
          <w:p w14:paraId="32D1282B" w14:textId="77777777" w:rsidR="00232B85" w:rsidRPr="00232B85" w:rsidRDefault="00232B85" w:rsidP="00232B85">
            <w:pPr>
              <w:suppressAutoHyphens/>
              <w:autoSpaceDN w:val="0"/>
              <w:spacing w:after="0" w:line="240" w:lineRule="auto"/>
              <w:textAlignment w:val="baseline"/>
              <w:rPr>
                <w:rFonts w:ascii="Arial" w:eastAsia="Calibri" w:hAnsi="Arial" w:cs="Arial"/>
                <w:sz w:val="24"/>
                <w:szCs w:val="24"/>
              </w:rPr>
            </w:pPr>
            <w:r w:rsidRPr="00232B85">
              <w:rPr>
                <w:rFonts w:ascii="Arial" w:eastAsia="Calibri" w:hAnsi="Arial" w:cs="Arial"/>
                <w:sz w:val="24"/>
                <w:szCs w:val="24"/>
              </w:rPr>
              <w:lastRenderedPageBreak/>
              <w:t>Her er det optimalt hvis afdelingen indgår i et børnetransplantations program: Odense, Rigshospitalet</w:t>
            </w:r>
          </w:p>
        </w:tc>
      </w:tr>
    </w:tbl>
    <w:p w14:paraId="759617F6" w14:textId="77777777" w:rsidR="00232B85" w:rsidRPr="00232B85" w:rsidRDefault="00232B85" w:rsidP="00232B85">
      <w:pPr>
        <w:suppressAutoHyphens/>
        <w:autoSpaceDN w:val="0"/>
        <w:spacing w:after="160" w:line="249" w:lineRule="auto"/>
        <w:textAlignment w:val="baseline"/>
        <w:rPr>
          <w:rFonts w:ascii="Arial" w:eastAsia="Calibri" w:hAnsi="Arial" w:cs="Arial"/>
          <w:sz w:val="24"/>
          <w:szCs w:val="24"/>
        </w:rPr>
      </w:pPr>
    </w:p>
    <w:p w14:paraId="1A222A69" w14:textId="77777777" w:rsidR="00232B85" w:rsidRPr="00232B85" w:rsidRDefault="00232B85" w:rsidP="00232B85">
      <w:pPr>
        <w:suppressAutoHyphens/>
        <w:autoSpaceDN w:val="0"/>
        <w:spacing w:after="160" w:line="249" w:lineRule="auto"/>
        <w:textAlignment w:val="baseline"/>
        <w:rPr>
          <w:rFonts w:ascii="Arial" w:eastAsia="Calibri" w:hAnsi="Arial" w:cs="Arial"/>
          <w:sz w:val="24"/>
          <w:szCs w:val="24"/>
        </w:rPr>
      </w:pPr>
    </w:p>
    <w:p w14:paraId="2BC1C34E" w14:textId="77777777" w:rsidR="00232B85" w:rsidRPr="00232B85" w:rsidRDefault="00232B85" w:rsidP="00232B85">
      <w:pPr>
        <w:suppressAutoHyphens/>
        <w:autoSpaceDN w:val="0"/>
        <w:spacing w:after="160" w:line="249" w:lineRule="auto"/>
        <w:jc w:val="both"/>
        <w:textAlignment w:val="baseline"/>
        <w:rPr>
          <w:rFonts w:ascii="Arial" w:eastAsia="Calibri" w:hAnsi="Arial" w:cs="Arial"/>
          <w:sz w:val="24"/>
          <w:szCs w:val="24"/>
        </w:rPr>
      </w:pPr>
      <w:r w:rsidRPr="00232B85">
        <w:rPr>
          <w:rFonts w:ascii="Arial" w:eastAsia="Calibri" w:hAnsi="Arial" w:cs="Arial"/>
          <w:sz w:val="24"/>
          <w:szCs w:val="24"/>
        </w:rPr>
        <w:t xml:space="preserve">På den højt specialiserede afdeling kræves som udgangspunkt, at den </w:t>
      </w:r>
    </w:p>
    <w:p w14:paraId="436E53EA" w14:textId="77777777" w:rsidR="00232B85" w:rsidRPr="00232B85" w:rsidRDefault="00232B85" w:rsidP="00232B85">
      <w:pPr>
        <w:suppressAutoHyphens/>
        <w:autoSpaceDN w:val="0"/>
        <w:spacing w:after="160" w:line="249" w:lineRule="auto"/>
        <w:jc w:val="both"/>
        <w:textAlignment w:val="baseline"/>
        <w:rPr>
          <w:rFonts w:ascii="Calibri" w:eastAsia="Calibri" w:hAnsi="Calibri" w:cs="Times New Roman"/>
        </w:rPr>
      </w:pPr>
      <w:r w:rsidRPr="00232B85">
        <w:rPr>
          <w:rFonts w:ascii="Arial" w:eastAsia="Calibri" w:hAnsi="Arial" w:cs="Arial"/>
          <w:sz w:val="24"/>
          <w:szCs w:val="24"/>
        </w:rPr>
        <w:t xml:space="preserve">uddannelsessøgende læge bruger minimum 60% af arbejdstiden på med </w:t>
      </w:r>
    </w:p>
    <w:p w14:paraId="7A9603E8" w14:textId="77777777" w:rsidR="00232B85" w:rsidRPr="00232B85" w:rsidRDefault="00232B85" w:rsidP="00232B85">
      <w:pPr>
        <w:suppressAutoHyphens/>
        <w:autoSpaceDN w:val="0"/>
        <w:spacing w:after="160" w:line="249" w:lineRule="auto"/>
        <w:jc w:val="both"/>
        <w:textAlignment w:val="baseline"/>
        <w:rPr>
          <w:rFonts w:ascii="Arial" w:eastAsia="Calibri" w:hAnsi="Arial" w:cs="Arial"/>
          <w:sz w:val="24"/>
          <w:szCs w:val="24"/>
        </w:rPr>
      </w:pPr>
      <w:r w:rsidRPr="00232B85">
        <w:rPr>
          <w:rFonts w:ascii="Arial" w:eastAsia="Calibri" w:hAnsi="Arial" w:cs="Arial"/>
          <w:sz w:val="24"/>
          <w:szCs w:val="24"/>
        </w:rPr>
        <w:t xml:space="preserve">nefrologiske patienter.  </w:t>
      </w:r>
    </w:p>
    <w:p w14:paraId="6820DB8E" w14:textId="77777777" w:rsidR="00232B85" w:rsidRPr="00232B85" w:rsidRDefault="00232B85" w:rsidP="00232B85">
      <w:pPr>
        <w:suppressAutoHyphens/>
        <w:autoSpaceDN w:val="0"/>
        <w:spacing w:after="160" w:line="249" w:lineRule="auto"/>
        <w:jc w:val="both"/>
        <w:textAlignment w:val="baseline"/>
        <w:rPr>
          <w:rFonts w:ascii="Arial" w:eastAsia="Calibri" w:hAnsi="Arial" w:cs="Arial"/>
          <w:i/>
        </w:rPr>
      </w:pPr>
      <w:r w:rsidRPr="00232B85">
        <w:rPr>
          <w:rFonts w:ascii="Arial" w:eastAsia="Calibri" w:hAnsi="Arial" w:cs="Arial"/>
          <w:i/>
        </w:rPr>
        <w:t xml:space="preserve">°Ved ansættelse på en ikke-pædiatrisk afdeling, skal der redegøres for, hvor </w:t>
      </w:r>
    </w:p>
    <w:p w14:paraId="4F93D597" w14:textId="77777777" w:rsidR="00232B85" w:rsidRPr="00232B85" w:rsidRDefault="00232B85" w:rsidP="00232B85">
      <w:pPr>
        <w:suppressAutoHyphens/>
        <w:autoSpaceDN w:val="0"/>
        <w:spacing w:after="160" w:line="249" w:lineRule="auto"/>
        <w:jc w:val="both"/>
        <w:textAlignment w:val="baseline"/>
        <w:rPr>
          <w:rFonts w:ascii="Arial" w:eastAsia="Calibri" w:hAnsi="Arial" w:cs="Arial"/>
          <w:i/>
        </w:rPr>
      </w:pPr>
      <w:r w:rsidRPr="00232B85">
        <w:rPr>
          <w:rFonts w:ascii="Arial" w:eastAsia="Calibri" w:hAnsi="Arial" w:cs="Arial"/>
          <w:i/>
        </w:rPr>
        <w:t xml:space="preserve">stor en del af arbejdsfunktionstiden, sengetallet og de ambulante kontakter, der </w:t>
      </w:r>
    </w:p>
    <w:p w14:paraId="7575D71F" w14:textId="77777777" w:rsidR="00232B85" w:rsidRPr="00232B85" w:rsidRDefault="00232B85" w:rsidP="00232B85">
      <w:pPr>
        <w:suppressAutoHyphens/>
        <w:autoSpaceDN w:val="0"/>
        <w:spacing w:after="160" w:line="249" w:lineRule="auto"/>
        <w:jc w:val="both"/>
        <w:textAlignment w:val="baseline"/>
        <w:rPr>
          <w:rFonts w:ascii="Arial" w:eastAsia="Calibri" w:hAnsi="Arial" w:cs="Arial"/>
          <w:i/>
        </w:rPr>
      </w:pPr>
      <w:r w:rsidRPr="00232B85">
        <w:rPr>
          <w:rFonts w:ascii="Arial" w:eastAsia="Calibri" w:hAnsi="Arial" w:cs="Arial"/>
          <w:i/>
        </w:rPr>
        <w:t xml:space="preserve">er relevante for fagområdeuddannelsen (pædiatrisk nefrologi).   </w:t>
      </w:r>
    </w:p>
    <w:p w14:paraId="44CAB53A" w14:textId="77777777" w:rsidR="00232B85" w:rsidRPr="00232B85" w:rsidRDefault="00232B85" w:rsidP="00232B85">
      <w:pPr>
        <w:suppressAutoHyphens/>
        <w:autoSpaceDN w:val="0"/>
        <w:spacing w:after="160" w:line="249" w:lineRule="auto"/>
        <w:jc w:val="both"/>
        <w:textAlignment w:val="baseline"/>
        <w:rPr>
          <w:rFonts w:ascii="Arial" w:eastAsia="Calibri" w:hAnsi="Arial" w:cs="Arial"/>
          <w:i/>
        </w:rPr>
      </w:pPr>
      <w:r w:rsidRPr="00232B85">
        <w:rPr>
          <w:rFonts w:ascii="Arial" w:eastAsia="Calibri" w:hAnsi="Arial" w:cs="Arial"/>
          <w:i/>
        </w:rPr>
        <w:t xml:space="preserve">Ved ansættelser med samtidig vagtfunktion, skal den vagtfri del af arbejdstiden </w:t>
      </w:r>
    </w:p>
    <w:p w14:paraId="2F973A61" w14:textId="77777777" w:rsidR="00232B85" w:rsidRPr="00232B85" w:rsidRDefault="00232B85" w:rsidP="00232B85">
      <w:pPr>
        <w:suppressAutoHyphens/>
        <w:autoSpaceDN w:val="0"/>
        <w:spacing w:after="160" w:line="249" w:lineRule="auto"/>
        <w:jc w:val="both"/>
        <w:textAlignment w:val="baseline"/>
        <w:rPr>
          <w:rFonts w:ascii="Arial" w:eastAsia="Calibri" w:hAnsi="Arial" w:cs="Arial"/>
          <w:i/>
        </w:rPr>
      </w:pPr>
      <w:r w:rsidRPr="00232B85">
        <w:rPr>
          <w:rFonts w:ascii="Arial" w:eastAsia="Calibri" w:hAnsi="Arial" w:cs="Arial"/>
          <w:i/>
        </w:rPr>
        <w:t xml:space="preserve">finde sted indenfor fagområdet.  </w:t>
      </w:r>
    </w:p>
    <w:p w14:paraId="57A75994" w14:textId="77777777" w:rsidR="00232B85" w:rsidRPr="00232B85" w:rsidRDefault="00232B85" w:rsidP="00232B85">
      <w:pPr>
        <w:suppressAutoHyphens/>
        <w:autoSpaceDN w:val="0"/>
        <w:spacing w:after="160" w:line="249" w:lineRule="auto"/>
        <w:jc w:val="both"/>
        <w:textAlignment w:val="baseline"/>
        <w:rPr>
          <w:rFonts w:ascii="Arial" w:eastAsia="Calibri" w:hAnsi="Arial" w:cs="Arial"/>
          <w:i/>
        </w:rPr>
      </w:pPr>
      <w:r w:rsidRPr="00232B85">
        <w:rPr>
          <w:rFonts w:ascii="Arial" w:eastAsia="Calibri" w:hAnsi="Arial" w:cs="Arial"/>
          <w:i/>
        </w:rPr>
        <w:t xml:space="preserve"># Børneafdelingen skal have et tilstrækkeligt patientgrundlag, der sikrer </w:t>
      </w:r>
    </w:p>
    <w:p w14:paraId="4A246166" w14:textId="77777777" w:rsidR="00232B85" w:rsidRPr="00232B85" w:rsidRDefault="00232B85" w:rsidP="00232B85">
      <w:pPr>
        <w:suppressAutoHyphens/>
        <w:autoSpaceDN w:val="0"/>
        <w:spacing w:after="160" w:line="249" w:lineRule="auto"/>
        <w:jc w:val="both"/>
        <w:textAlignment w:val="baseline"/>
        <w:rPr>
          <w:rFonts w:ascii="Arial" w:eastAsia="Calibri" w:hAnsi="Arial" w:cs="Arial"/>
          <w:i/>
        </w:rPr>
      </w:pPr>
      <w:r w:rsidRPr="00232B85">
        <w:rPr>
          <w:rFonts w:ascii="Arial" w:eastAsia="Calibri" w:hAnsi="Arial" w:cs="Arial"/>
          <w:i/>
        </w:rPr>
        <w:t xml:space="preserve">gennemsnitlig 15 nefrologiske patientkontakter pr uge. </w:t>
      </w:r>
    </w:p>
    <w:p w14:paraId="70B96FB3" w14:textId="77777777" w:rsidR="00232B85" w:rsidRPr="00232B85" w:rsidRDefault="00232B85" w:rsidP="00232B85">
      <w:pPr>
        <w:suppressAutoHyphens/>
        <w:autoSpaceDN w:val="0"/>
        <w:spacing w:after="160" w:line="249" w:lineRule="auto"/>
        <w:jc w:val="both"/>
        <w:textAlignment w:val="baseline"/>
        <w:rPr>
          <w:rFonts w:ascii="Arial" w:eastAsia="Calibri" w:hAnsi="Arial" w:cs="Arial"/>
          <w:i/>
        </w:rPr>
      </w:pPr>
      <w:r w:rsidRPr="00232B85">
        <w:rPr>
          <w:rFonts w:ascii="Arial" w:eastAsia="Calibri" w:hAnsi="Arial" w:cs="Arial"/>
          <w:i/>
        </w:rPr>
        <w:t xml:space="preserve">* Transplantation og dialyse, inkl. dialyse af børn læres på en voksenafdeling </w:t>
      </w:r>
    </w:p>
    <w:p w14:paraId="14FF2A94" w14:textId="77777777" w:rsidR="00232B85" w:rsidRPr="00232B85" w:rsidRDefault="00232B85" w:rsidP="00232B85">
      <w:pPr>
        <w:suppressAutoHyphens/>
        <w:autoSpaceDN w:val="0"/>
        <w:spacing w:after="160" w:line="249" w:lineRule="auto"/>
        <w:jc w:val="both"/>
        <w:textAlignment w:val="baseline"/>
        <w:rPr>
          <w:rFonts w:ascii="Arial" w:eastAsia="Calibri" w:hAnsi="Arial" w:cs="Arial"/>
          <w:i/>
        </w:rPr>
      </w:pPr>
      <w:r w:rsidRPr="00232B85">
        <w:rPr>
          <w:rFonts w:ascii="Arial" w:eastAsia="Calibri" w:hAnsi="Arial" w:cs="Arial"/>
          <w:i/>
        </w:rPr>
        <w:t xml:space="preserve">eller på en udenlandsk børnenefrologisk afdeling. F.eks. 6 måneder på voksen </w:t>
      </w:r>
    </w:p>
    <w:p w14:paraId="1C112FAF" w14:textId="77777777" w:rsidR="00232B85" w:rsidRPr="00232B85" w:rsidRDefault="00232B85" w:rsidP="00232B85">
      <w:pPr>
        <w:suppressAutoHyphens/>
        <w:autoSpaceDN w:val="0"/>
        <w:spacing w:after="160" w:line="249" w:lineRule="auto"/>
        <w:jc w:val="both"/>
        <w:textAlignment w:val="baseline"/>
        <w:rPr>
          <w:rFonts w:ascii="Arial" w:eastAsia="Calibri" w:hAnsi="Arial" w:cs="Arial"/>
          <w:i/>
        </w:rPr>
      </w:pPr>
      <w:r w:rsidRPr="00232B85">
        <w:rPr>
          <w:rFonts w:ascii="Arial" w:eastAsia="Calibri" w:hAnsi="Arial" w:cs="Arial"/>
          <w:i/>
        </w:rPr>
        <w:t xml:space="preserve">nefrologisk afdeling + 4 ugers fokuseret ophold (transplantation, hæmodialyse, </w:t>
      </w:r>
    </w:p>
    <w:p w14:paraId="5A5EFDBA" w14:textId="77777777" w:rsidR="00232B85" w:rsidRPr="00232B85" w:rsidRDefault="00232B85" w:rsidP="00232B85">
      <w:pPr>
        <w:suppressAutoHyphens/>
        <w:autoSpaceDN w:val="0"/>
        <w:spacing w:after="160" w:line="249" w:lineRule="auto"/>
        <w:jc w:val="both"/>
        <w:textAlignment w:val="baseline"/>
        <w:rPr>
          <w:rFonts w:ascii="Arial" w:eastAsia="Calibri" w:hAnsi="Arial" w:cs="Arial"/>
          <w:i/>
        </w:rPr>
      </w:pPr>
      <w:r w:rsidRPr="00232B85">
        <w:rPr>
          <w:rFonts w:ascii="Arial" w:eastAsia="Calibri" w:hAnsi="Arial" w:cs="Arial"/>
          <w:i/>
        </w:rPr>
        <w:t xml:space="preserve">peritonealdialyse) på højtspecialiseret voksennefrologisk afdeling + evt </w:t>
      </w:r>
    </w:p>
    <w:p w14:paraId="0938A868" w14:textId="77777777" w:rsidR="00232B85" w:rsidRPr="00232B85" w:rsidRDefault="00232B85" w:rsidP="00232B85">
      <w:pPr>
        <w:suppressAutoHyphens/>
        <w:autoSpaceDN w:val="0"/>
        <w:spacing w:after="160" w:line="249" w:lineRule="auto"/>
        <w:jc w:val="both"/>
        <w:textAlignment w:val="baseline"/>
        <w:rPr>
          <w:rFonts w:ascii="Arial" w:eastAsia="Calibri" w:hAnsi="Arial" w:cs="Arial"/>
          <w:i/>
        </w:rPr>
      </w:pPr>
      <w:r w:rsidRPr="00232B85">
        <w:rPr>
          <w:rFonts w:ascii="Arial" w:eastAsia="Calibri" w:hAnsi="Arial" w:cs="Arial"/>
          <w:i/>
        </w:rPr>
        <w:t xml:space="preserve">deltagelse i U-kursus hos voksennefrologerne.  </w:t>
      </w:r>
    </w:p>
    <w:p w14:paraId="5DA15D78" w14:textId="77777777" w:rsidR="00232B85" w:rsidRPr="00232B85" w:rsidRDefault="00232B85" w:rsidP="00232B85">
      <w:pPr>
        <w:suppressAutoHyphens/>
        <w:autoSpaceDN w:val="0"/>
        <w:spacing w:after="160" w:line="249" w:lineRule="auto"/>
        <w:jc w:val="both"/>
        <w:textAlignment w:val="baseline"/>
        <w:rPr>
          <w:rFonts w:ascii="Arial" w:eastAsia="Calibri" w:hAnsi="Arial" w:cs="Arial"/>
          <w:i/>
        </w:rPr>
      </w:pPr>
    </w:p>
    <w:p w14:paraId="128BAD92" w14:textId="77777777" w:rsidR="00232B85" w:rsidRPr="00232B85" w:rsidRDefault="00232B85" w:rsidP="00232B85">
      <w:pPr>
        <w:suppressAutoHyphens/>
        <w:autoSpaceDN w:val="0"/>
        <w:spacing w:after="160" w:line="249" w:lineRule="auto"/>
        <w:jc w:val="both"/>
        <w:textAlignment w:val="baseline"/>
        <w:rPr>
          <w:rFonts w:ascii="Arial" w:eastAsia="Calibri" w:hAnsi="Arial" w:cs="Arial"/>
          <w:sz w:val="24"/>
          <w:szCs w:val="24"/>
        </w:rPr>
      </w:pPr>
      <w:r w:rsidRPr="00232B85">
        <w:rPr>
          <w:rFonts w:ascii="Arial" w:eastAsia="Calibri" w:hAnsi="Arial" w:cs="Arial"/>
          <w:sz w:val="24"/>
          <w:szCs w:val="24"/>
        </w:rPr>
        <w:t xml:space="preserve">Der er mulighed for delte løsninger med forlængelse af de enkelte perioder, fx </w:t>
      </w:r>
    </w:p>
    <w:p w14:paraId="138E7FE0" w14:textId="77777777" w:rsidR="00232B85" w:rsidRPr="00232B85" w:rsidRDefault="00232B85" w:rsidP="00232B85">
      <w:pPr>
        <w:suppressAutoHyphens/>
        <w:autoSpaceDN w:val="0"/>
        <w:spacing w:after="160" w:line="249" w:lineRule="auto"/>
        <w:jc w:val="both"/>
        <w:textAlignment w:val="baseline"/>
        <w:rPr>
          <w:rFonts w:ascii="Arial" w:eastAsia="Calibri" w:hAnsi="Arial" w:cs="Arial"/>
          <w:sz w:val="24"/>
          <w:szCs w:val="24"/>
        </w:rPr>
      </w:pPr>
      <w:r w:rsidRPr="00232B85">
        <w:rPr>
          <w:rFonts w:ascii="Arial" w:eastAsia="Calibri" w:hAnsi="Arial" w:cs="Arial"/>
          <w:sz w:val="24"/>
          <w:szCs w:val="24"/>
        </w:rPr>
        <w:t xml:space="preserve">deltidsansættelse over 12 måneder i stedet for fuld tid i 6 måneder. </w:t>
      </w:r>
    </w:p>
    <w:p w14:paraId="5CCC72F0" w14:textId="77777777" w:rsidR="00232B85" w:rsidRPr="00232B85" w:rsidRDefault="00232B85" w:rsidP="00232B85">
      <w:pPr>
        <w:suppressAutoHyphens/>
        <w:autoSpaceDN w:val="0"/>
        <w:spacing w:after="160" w:line="249" w:lineRule="auto"/>
        <w:jc w:val="both"/>
        <w:textAlignment w:val="baseline"/>
        <w:rPr>
          <w:rFonts w:ascii="Arial" w:eastAsia="Calibri" w:hAnsi="Arial" w:cs="Arial"/>
          <w:sz w:val="24"/>
          <w:szCs w:val="24"/>
        </w:rPr>
      </w:pPr>
      <w:r w:rsidRPr="00232B85">
        <w:rPr>
          <w:rFonts w:ascii="Arial" w:eastAsia="Calibri" w:hAnsi="Arial" w:cs="Arial"/>
          <w:sz w:val="24"/>
          <w:szCs w:val="24"/>
        </w:rPr>
        <w:t xml:space="preserve">Uddannelsesprogrammet skal rumme en arbejdsplan, som overholder </w:t>
      </w:r>
    </w:p>
    <w:p w14:paraId="2A6254BB" w14:textId="77777777" w:rsidR="00232B85" w:rsidRPr="00232B85" w:rsidRDefault="00232B85" w:rsidP="00232B85">
      <w:pPr>
        <w:suppressAutoHyphens/>
        <w:autoSpaceDN w:val="0"/>
        <w:spacing w:after="160" w:line="249" w:lineRule="auto"/>
        <w:jc w:val="both"/>
        <w:textAlignment w:val="baseline"/>
        <w:rPr>
          <w:rFonts w:ascii="Arial" w:eastAsia="Calibri" w:hAnsi="Arial" w:cs="Arial"/>
          <w:sz w:val="24"/>
          <w:szCs w:val="24"/>
        </w:rPr>
      </w:pPr>
      <w:r w:rsidRPr="00232B85">
        <w:rPr>
          <w:rFonts w:ascii="Arial" w:eastAsia="Calibri" w:hAnsi="Arial" w:cs="Arial"/>
          <w:sz w:val="24"/>
          <w:szCs w:val="24"/>
        </w:rPr>
        <w:t xml:space="preserve">uddannelseskravene ovenfor, og som sandsynliggør at logbogen kan </w:t>
      </w:r>
    </w:p>
    <w:p w14:paraId="195940DC" w14:textId="77777777" w:rsidR="00232B85" w:rsidRPr="00232B85" w:rsidRDefault="00232B85" w:rsidP="00232B85">
      <w:pPr>
        <w:suppressAutoHyphens/>
        <w:autoSpaceDN w:val="0"/>
        <w:spacing w:after="160" w:line="249" w:lineRule="auto"/>
        <w:jc w:val="both"/>
        <w:textAlignment w:val="baseline"/>
        <w:rPr>
          <w:rFonts w:ascii="Arial" w:eastAsia="Calibri" w:hAnsi="Arial" w:cs="Arial"/>
          <w:sz w:val="24"/>
          <w:szCs w:val="24"/>
        </w:rPr>
      </w:pPr>
      <w:r w:rsidRPr="00232B85">
        <w:rPr>
          <w:rFonts w:ascii="Arial" w:eastAsia="Calibri" w:hAnsi="Arial" w:cs="Arial"/>
          <w:sz w:val="24"/>
          <w:szCs w:val="24"/>
        </w:rPr>
        <w:t xml:space="preserve">godkendes. Arbejdet skal omfatte udredning og behandling af nefrologisk syge </w:t>
      </w:r>
    </w:p>
    <w:p w14:paraId="1019F0DF" w14:textId="77777777" w:rsidR="00232B85" w:rsidRPr="00232B85" w:rsidRDefault="00232B85" w:rsidP="00232B85">
      <w:pPr>
        <w:suppressAutoHyphens/>
        <w:autoSpaceDN w:val="0"/>
        <w:spacing w:after="160" w:line="249" w:lineRule="auto"/>
        <w:jc w:val="both"/>
        <w:textAlignment w:val="baseline"/>
        <w:rPr>
          <w:rFonts w:ascii="Arial" w:eastAsia="Calibri" w:hAnsi="Arial" w:cs="Arial"/>
          <w:sz w:val="24"/>
          <w:szCs w:val="24"/>
        </w:rPr>
      </w:pPr>
      <w:r w:rsidRPr="00232B85">
        <w:rPr>
          <w:rFonts w:ascii="Arial" w:eastAsia="Calibri" w:hAnsi="Arial" w:cs="Arial"/>
          <w:sz w:val="24"/>
          <w:szCs w:val="24"/>
        </w:rPr>
        <w:t xml:space="preserve">børn i ambulatoriet og under indlæggelse så der erhverves et bredt kendskab til </w:t>
      </w:r>
    </w:p>
    <w:p w14:paraId="4E3A5049" w14:textId="77777777" w:rsidR="00232B85" w:rsidRPr="00232B85" w:rsidRDefault="00232B85" w:rsidP="00232B85">
      <w:pPr>
        <w:suppressAutoHyphens/>
        <w:autoSpaceDN w:val="0"/>
        <w:spacing w:after="160" w:line="360" w:lineRule="auto"/>
        <w:jc w:val="both"/>
        <w:textAlignment w:val="baseline"/>
        <w:rPr>
          <w:rFonts w:ascii="Arial" w:eastAsia="Calibri" w:hAnsi="Arial" w:cs="Arial"/>
          <w:sz w:val="24"/>
          <w:szCs w:val="24"/>
        </w:rPr>
      </w:pPr>
      <w:r w:rsidRPr="00232B85">
        <w:rPr>
          <w:rFonts w:ascii="Arial" w:eastAsia="Calibri" w:hAnsi="Arial" w:cs="Arial"/>
          <w:sz w:val="24"/>
          <w:szCs w:val="24"/>
        </w:rPr>
        <w:lastRenderedPageBreak/>
        <w:t>nefrologiske lidelser i barnealderen og i ungdomsårene.</w:t>
      </w:r>
    </w:p>
    <w:p w14:paraId="2E26DFFB" w14:textId="77777777" w:rsidR="00232B85" w:rsidRPr="00232B85" w:rsidRDefault="00232B85" w:rsidP="00232B85">
      <w:pPr>
        <w:suppressAutoHyphens/>
        <w:autoSpaceDN w:val="0"/>
        <w:spacing w:after="160" w:line="360" w:lineRule="auto"/>
        <w:jc w:val="both"/>
        <w:textAlignment w:val="baseline"/>
        <w:rPr>
          <w:rFonts w:ascii="Arial" w:eastAsia="Calibri" w:hAnsi="Arial" w:cs="Arial"/>
          <w:sz w:val="24"/>
          <w:szCs w:val="24"/>
        </w:rPr>
      </w:pPr>
      <w:r w:rsidRPr="00232B85">
        <w:rPr>
          <w:rFonts w:ascii="Arial" w:eastAsia="Calibri" w:hAnsi="Arial" w:cs="Arial"/>
          <w:sz w:val="24"/>
          <w:szCs w:val="24"/>
        </w:rPr>
        <w:t>Fokuseret ophold kan planlægges så kompetencer i logbog kan opnås f.eks indenfor børnekirurgi, urodynamiske undersøgelser og billeddiagnostiske undersøgelser.</w:t>
      </w:r>
    </w:p>
    <w:p w14:paraId="246B6365" w14:textId="77777777" w:rsidR="00232B85" w:rsidRPr="00232B85" w:rsidRDefault="00232B85" w:rsidP="00232B85">
      <w:pPr>
        <w:suppressAutoHyphens/>
        <w:autoSpaceDN w:val="0"/>
        <w:spacing w:after="160" w:line="249" w:lineRule="auto"/>
        <w:jc w:val="both"/>
        <w:textAlignment w:val="baseline"/>
        <w:rPr>
          <w:rFonts w:ascii="Arial" w:eastAsia="Calibri" w:hAnsi="Arial" w:cs="Arial"/>
          <w:sz w:val="24"/>
          <w:szCs w:val="24"/>
        </w:rPr>
      </w:pPr>
      <w:r w:rsidRPr="00232B85">
        <w:rPr>
          <w:rFonts w:ascii="Arial" w:eastAsia="Calibri" w:hAnsi="Arial" w:cs="Arial"/>
          <w:sz w:val="24"/>
          <w:szCs w:val="24"/>
        </w:rPr>
        <w:t xml:space="preserve">  </w:t>
      </w:r>
    </w:p>
    <w:p w14:paraId="46D0F0E8" w14:textId="77777777" w:rsidR="00232B85" w:rsidRPr="00232B85" w:rsidRDefault="00232B85" w:rsidP="00232B85">
      <w:pPr>
        <w:suppressAutoHyphens/>
        <w:autoSpaceDN w:val="0"/>
        <w:spacing w:after="160" w:line="249" w:lineRule="auto"/>
        <w:jc w:val="both"/>
        <w:textAlignment w:val="baseline"/>
        <w:rPr>
          <w:rFonts w:ascii="Arial" w:eastAsia="Calibri" w:hAnsi="Arial" w:cs="Arial"/>
          <w:b/>
          <w:sz w:val="28"/>
          <w:szCs w:val="28"/>
        </w:rPr>
      </w:pPr>
      <w:r w:rsidRPr="00232B85">
        <w:rPr>
          <w:rFonts w:ascii="Arial" w:eastAsia="Calibri" w:hAnsi="Arial" w:cs="Arial"/>
          <w:b/>
          <w:sz w:val="28"/>
          <w:szCs w:val="28"/>
        </w:rPr>
        <w:t>Eksempler på forløb</w:t>
      </w:r>
    </w:p>
    <w:p w14:paraId="58B6DE9A" w14:textId="77777777" w:rsidR="00232B85" w:rsidRPr="00232B85" w:rsidRDefault="00232B85" w:rsidP="00232B85">
      <w:pPr>
        <w:suppressAutoHyphens/>
        <w:autoSpaceDN w:val="0"/>
        <w:spacing w:after="160" w:line="249" w:lineRule="auto"/>
        <w:jc w:val="both"/>
        <w:textAlignment w:val="baseline"/>
        <w:rPr>
          <w:rFonts w:ascii="Arial" w:eastAsia="Calibri" w:hAnsi="Arial" w:cs="Arial"/>
          <w:sz w:val="24"/>
          <w:szCs w:val="24"/>
        </w:rPr>
      </w:pPr>
      <w:r w:rsidRPr="00232B85">
        <w:rPr>
          <w:rFonts w:ascii="Arial" w:eastAsia="Calibri" w:hAnsi="Arial" w:cs="Arial"/>
          <w:sz w:val="24"/>
          <w:szCs w:val="24"/>
        </w:rPr>
        <w:t>1:</w:t>
      </w:r>
      <w:r w:rsidRPr="00232B85">
        <w:rPr>
          <w:rFonts w:ascii="Arial" w:eastAsia="Calibri" w:hAnsi="Arial" w:cs="Arial"/>
          <w:sz w:val="24"/>
          <w:szCs w:val="24"/>
        </w:rPr>
        <w:tab/>
        <w:t>12 måneder Børneafdelingen Kolding, Sygehus Lillebælt</w:t>
      </w:r>
    </w:p>
    <w:p w14:paraId="7A86B07B" w14:textId="77777777" w:rsidR="00232B85" w:rsidRPr="00232B85" w:rsidRDefault="00232B85" w:rsidP="00232B85">
      <w:pPr>
        <w:suppressAutoHyphens/>
        <w:autoSpaceDN w:val="0"/>
        <w:spacing w:after="160" w:line="249" w:lineRule="auto"/>
        <w:ind w:firstLine="1304"/>
        <w:jc w:val="both"/>
        <w:textAlignment w:val="baseline"/>
        <w:rPr>
          <w:rFonts w:ascii="Arial" w:eastAsia="Calibri" w:hAnsi="Arial" w:cs="Arial"/>
          <w:sz w:val="24"/>
          <w:szCs w:val="24"/>
        </w:rPr>
      </w:pPr>
      <w:r w:rsidRPr="00232B85">
        <w:rPr>
          <w:rFonts w:ascii="Arial" w:eastAsia="Calibri" w:hAnsi="Arial" w:cs="Arial"/>
          <w:sz w:val="24"/>
          <w:szCs w:val="24"/>
        </w:rPr>
        <w:t>6 måneder Nefrologisk afdeling OUH</w:t>
      </w:r>
    </w:p>
    <w:p w14:paraId="1C2D4629" w14:textId="77777777" w:rsidR="00232B85" w:rsidRPr="00232B85" w:rsidRDefault="00232B85" w:rsidP="00232B85">
      <w:pPr>
        <w:suppressAutoHyphens/>
        <w:autoSpaceDN w:val="0"/>
        <w:spacing w:after="160" w:line="249" w:lineRule="auto"/>
        <w:ind w:firstLine="1304"/>
        <w:jc w:val="both"/>
        <w:textAlignment w:val="baseline"/>
        <w:rPr>
          <w:rFonts w:ascii="Arial" w:eastAsia="Calibri" w:hAnsi="Arial" w:cs="Arial"/>
          <w:sz w:val="24"/>
          <w:szCs w:val="24"/>
        </w:rPr>
      </w:pPr>
      <w:r w:rsidRPr="00232B85">
        <w:rPr>
          <w:rFonts w:ascii="Arial" w:eastAsia="Calibri" w:hAnsi="Arial" w:cs="Arial"/>
          <w:sz w:val="24"/>
          <w:szCs w:val="24"/>
        </w:rPr>
        <w:t>9 måneder Børneafdelingen OUH</w:t>
      </w:r>
    </w:p>
    <w:p w14:paraId="0FE966E4" w14:textId="77777777" w:rsidR="00232B85" w:rsidRPr="00232B85" w:rsidRDefault="00232B85" w:rsidP="00232B85">
      <w:pPr>
        <w:suppressAutoHyphens/>
        <w:autoSpaceDN w:val="0"/>
        <w:spacing w:after="160" w:line="249" w:lineRule="auto"/>
        <w:ind w:firstLine="1304"/>
        <w:jc w:val="both"/>
        <w:textAlignment w:val="baseline"/>
        <w:rPr>
          <w:rFonts w:ascii="Arial" w:eastAsia="Calibri" w:hAnsi="Arial" w:cs="Arial"/>
          <w:sz w:val="24"/>
          <w:szCs w:val="24"/>
        </w:rPr>
      </w:pPr>
      <w:r w:rsidRPr="00232B85">
        <w:rPr>
          <w:rFonts w:ascii="Arial" w:eastAsia="Calibri" w:hAnsi="Arial" w:cs="Arial"/>
          <w:sz w:val="24"/>
          <w:szCs w:val="24"/>
        </w:rPr>
        <w:t>6 måneder Børneafdelingen Skejby, Århus Universitets Hospital</w:t>
      </w:r>
    </w:p>
    <w:p w14:paraId="081D040F" w14:textId="77777777" w:rsidR="00232B85" w:rsidRPr="00232B85" w:rsidRDefault="00232B85" w:rsidP="00232B85">
      <w:pPr>
        <w:suppressAutoHyphens/>
        <w:autoSpaceDN w:val="0"/>
        <w:spacing w:after="160" w:line="249" w:lineRule="auto"/>
        <w:ind w:firstLine="1304"/>
        <w:jc w:val="both"/>
        <w:textAlignment w:val="baseline"/>
        <w:rPr>
          <w:rFonts w:ascii="Arial" w:eastAsia="Calibri" w:hAnsi="Arial" w:cs="Arial"/>
          <w:sz w:val="24"/>
          <w:szCs w:val="24"/>
        </w:rPr>
      </w:pPr>
      <w:r w:rsidRPr="00232B85">
        <w:rPr>
          <w:rFonts w:ascii="Arial" w:eastAsia="Calibri" w:hAnsi="Arial" w:cs="Arial"/>
          <w:sz w:val="24"/>
          <w:szCs w:val="24"/>
        </w:rPr>
        <w:t>3 måneder børneafdeling udenlandsk hospital med børnenefrologisk afdeling</w:t>
      </w:r>
    </w:p>
    <w:p w14:paraId="5C317503" w14:textId="77777777" w:rsidR="00232B85" w:rsidRPr="00232B85" w:rsidRDefault="00232B85" w:rsidP="00232B85">
      <w:pPr>
        <w:suppressAutoHyphens/>
        <w:autoSpaceDN w:val="0"/>
        <w:spacing w:after="160" w:line="249" w:lineRule="auto"/>
        <w:jc w:val="both"/>
        <w:textAlignment w:val="baseline"/>
        <w:rPr>
          <w:rFonts w:ascii="Arial" w:eastAsia="Calibri" w:hAnsi="Arial" w:cs="Arial"/>
          <w:sz w:val="24"/>
          <w:szCs w:val="24"/>
        </w:rPr>
      </w:pPr>
      <w:r w:rsidRPr="00232B85">
        <w:rPr>
          <w:rFonts w:ascii="Arial" w:eastAsia="Calibri" w:hAnsi="Arial" w:cs="Arial"/>
          <w:sz w:val="24"/>
          <w:szCs w:val="24"/>
        </w:rPr>
        <w:t>2:</w:t>
      </w:r>
      <w:r w:rsidRPr="00232B85">
        <w:rPr>
          <w:rFonts w:ascii="Arial" w:eastAsia="Calibri" w:hAnsi="Arial" w:cs="Arial"/>
          <w:sz w:val="24"/>
          <w:szCs w:val="24"/>
        </w:rPr>
        <w:tab/>
        <w:t>10 måneder Børneafdelingen Hvidovre Hospital</w:t>
      </w:r>
    </w:p>
    <w:p w14:paraId="7062CB74" w14:textId="77777777" w:rsidR="00232B85" w:rsidRPr="00232B85" w:rsidRDefault="00232B85" w:rsidP="00232B85">
      <w:pPr>
        <w:suppressAutoHyphens/>
        <w:autoSpaceDN w:val="0"/>
        <w:spacing w:after="160" w:line="249" w:lineRule="auto"/>
        <w:jc w:val="both"/>
        <w:textAlignment w:val="baseline"/>
        <w:rPr>
          <w:rFonts w:ascii="Arial" w:eastAsia="Calibri" w:hAnsi="Arial" w:cs="Arial"/>
          <w:sz w:val="24"/>
          <w:szCs w:val="24"/>
        </w:rPr>
      </w:pPr>
      <w:r w:rsidRPr="00232B85">
        <w:rPr>
          <w:rFonts w:ascii="Arial" w:eastAsia="Calibri" w:hAnsi="Arial" w:cs="Arial"/>
          <w:sz w:val="24"/>
          <w:szCs w:val="24"/>
        </w:rPr>
        <w:tab/>
        <w:t>6 måneder Nefrologisk afdeling RH</w:t>
      </w:r>
    </w:p>
    <w:p w14:paraId="19241967" w14:textId="77777777" w:rsidR="00232B85" w:rsidRPr="00232B85" w:rsidRDefault="00232B85" w:rsidP="00232B85">
      <w:pPr>
        <w:suppressAutoHyphens/>
        <w:autoSpaceDN w:val="0"/>
        <w:spacing w:after="160" w:line="249" w:lineRule="auto"/>
        <w:jc w:val="both"/>
        <w:textAlignment w:val="baseline"/>
        <w:rPr>
          <w:rFonts w:ascii="Arial" w:eastAsia="Calibri" w:hAnsi="Arial" w:cs="Arial"/>
          <w:sz w:val="24"/>
          <w:szCs w:val="24"/>
        </w:rPr>
      </w:pPr>
      <w:r w:rsidRPr="00232B85">
        <w:rPr>
          <w:rFonts w:ascii="Arial" w:eastAsia="Calibri" w:hAnsi="Arial" w:cs="Arial"/>
          <w:sz w:val="24"/>
          <w:szCs w:val="24"/>
        </w:rPr>
        <w:tab/>
        <w:t>18 måneder Børneafdelingen RH</w:t>
      </w:r>
    </w:p>
    <w:p w14:paraId="18EF4C6D" w14:textId="77777777" w:rsidR="00232B85" w:rsidRPr="00232B85" w:rsidRDefault="00232B85" w:rsidP="00232B85">
      <w:pPr>
        <w:suppressAutoHyphens/>
        <w:autoSpaceDN w:val="0"/>
        <w:spacing w:after="160" w:line="249" w:lineRule="auto"/>
        <w:jc w:val="both"/>
        <w:textAlignment w:val="baseline"/>
        <w:rPr>
          <w:rFonts w:ascii="Arial" w:eastAsia="Calibri" w:hAnsi="Arial" w:cs="Arial"/>
          <w:sz w:val="24"/>
          <w:szCs w:val="24"/>
        </w:rPr>
      </w:pPr>
      <w:r w:rsidRPr="00232B85">
        <w:rPr>
          <w:rFonts w:ascii="Arial" w:eastAsia="Calibri" w:hAnsi="Arial" w:cs="Arial"/>
          <w:sz w:val="24"/>
          <w:szCs w:val="24"/>
        </w:rPr>
        <w:tab/>
        <w:t>1 måned fokuseret ophold børnekirurgisk afdeling RH</w:t>
      </w:r>
    </w:p>
    <w:p w14:paraId="2F53BA6E" w14:textId="77777777" w:rsidR="00232B85" w:rsidRPr="00232B85" w:rsidRDefault="00232B85" w:rsidP="00232B85">
      <w:pPr>
        <w:suppressAutoHyphens/>
        <w:autoSpaceDN w:val="0"/>
        <w:spacing w:after="160" w:line="249" w:lineRule="auto"/>
        <w:jc w:val="both"/>
        <w:textAlignment w:val="baseline"/>
        <w:rPr>
          <w:rFonts w:ascii="Calibri" w:eastAsia="Calibri" w:hAnsi="Calibri" w:cs="Times New Roman"/>
        </w:rPr>
      </w:pPr>
      <w:r w:rsidRPr="00232B85">
        <w:rPr>
          <w:rFonts w:ascii="Arial" w:eastAsia="Calibri" w:hAnsi="Arial" w:cs="Arial"/>
          <w:sz w:val="24"/>
          <w:szCs w:val="24"/>
        </w:rPr>
        <w:tab/>
        <w:t>1 måned fokuseret ophold Great Ormond Street Hospital, London</w:t>
      </w:r>
    </w:p>
    <w:p w14:paraId="3A23D6B8" w14:textId="77777777" w:rsidR="00232B85" w:rsidRPr="00232B85" w:rsidRDefault="00232B85" w:rsidP="00232B85">
      <w:pPr>
        <w:suppressAutoHyphens/>
        <w:autoSpaceDN w:val="0"/>
        <w:spacing w:after="160" w:line="249" w:lineRule="auto"/>
        <w:jc w:val="both"/>
        <w:textAlignment w:val="baseline"/>
        <w:rPr>
          <w:rFonts w:ascii="Arial" w:eastAsia="Calibri" w:hAnsi="Arial" w:cs="Arial"/>
          <w:b/>
          <w:sz w:val="28"/>
          <w:szCs w:val="28"/>
        </w:rPr>
      </w:pPr>
    </w:p>
    <w:p w14:paraId="0BF112A2" w14:textId="77777777" w:rsidR="00232B85" w:rsidRPr="00232B85" w:rsidRDefault="00232B85" w:rsidP="00232B85">
      <w:pPr>
        <w:suppressAutoHyphens/>
        <w:autoSpaceDN w:val="0"/>
        <w:spacing w:after="160" w:line="249" w:lineRule="auto"/>
        <w:jc w:val="both"/>
        <w:textAlignment w:val="baseline"/>
        <w:rPr>
          <w:rFonts w:ascii="Calibri" w:eastAsia="Calibri" w:hAnsi="Calibri" w:cs="Times New Roman"/>
        </w:rPr>
      </w:pPr>
      <w:r w:rsidRPr="00232B85">
        <w:rPr>
          <w:rFonts w:ascii="Arial" w:eastAsia="Calibri" w:hAnsi="Arial" w:cs="Arial"/>
          <w:b/>
          <w:sz w:val="28"/>
          <w:szCs w:val="28"/>
        </w:rPr>
        <w:t>Vejledning</w:t>
      </w:r>
      <w:r w:rsidRPr="00232B85">
        <w:rPr>
          <w:rFonts w:ascii="Arial" w:eastAsia="Calibri" w:hAnsi="Arial" w:cs="Arial"/>
          <w:sz w:val="24"/>
          <w:szCs w:val="24"/>
        </w:rPr>
        <w:t xml:space="preserve">  </w:t>
      </w:r>
    </w:p>
    <w:p w14:paraId="3A6496C3" w14:textId="77777777" w:rsidR="00232B85" w:rsidRPr="00232B85" w:rsidRDefault="00232B85" w:rsidP="00232B85">
      <w:pPr>
        <w:suppressAutoHyphens/>
        <w:autoSpaceDN w:val="0"/>
        <w:spacing w:after="160" w:line="249" w:lineRule="auto"/>
        <w:jc w:val="both"/>
        <w:textAlignment w:val="baseline"/>
        <w:rPr>
          <w:rFonts w:ascii="Calibri" w:eastAsia="Calibri" w:hAnsi="Calibri" w:cs="Times New Roman"/>
        </w:rPr>
      </w:pPr>
      <w:r w:rsidRPr="00232B85">
        <w:rPr>
          <w:rFonts w:ascii="Arial" w:eastAsia="Calibri" w:hAnsi="Arial" w:cs="Arial"/>
          <w:sz w:val="24"/>
          <w:szCs w:val="24"/>
        </w:rPr>
        <w:t xml:space="preserve">Den uddannelsessøgende bør have 2 vejledere – mindst en med </w:t>
      </w:r>
    </w:p>
    <w:p w14:paraId="3FF87C60" w14:textId="77777777" w:rsidR="00232B85" w:rsidRPr="00232B85" w:rsidRDefault="00232B85" w:rsidP="00232B85">
      <w:pPr>
        <w:suppressAutoHyphens/>
        <w:autoSpaceDN w:val="0"/>
        <w:spacing w:after="160" w:line="249" w:lineRule="auto"/>
        <w:jc w:val="both"/>
        <w:textAlignment w:val="baseline"/>
        <w:rPr>
          <w:rFonts w:ascii="Arial" w:eastAsia="Calibri" w:hAnsi="Arial" w:cs="Arial"/>
          <w:sz w:val="24"/>
          <w:szCs w:val="24"/>
        </w:rPr>
      </w:pPr>
      <w:r w:rsidRPr="00232B85">
        <w:rPr>
          <w:rFonts w:ascii="Arial" w:eastAsia="Calibri" w:hAnsi="Arial" w:cs="Arial"/>
          <w:sz w:val="24"/>
          <w:szCs w:val="24"/>
        </w:rPr>
        <w:t xml:space="preserve">ekspertuddannelse i pædiatrisk nefrologi. Eksperten skal være ansat på en af </w:t>
      </w:r>
    </w:p>
    <w:p w14:paraId="3AC837EE" w14:textId="77777777" w:rsidR="00232B85" w:rsidRPr="00232B85" w:rsidRDefault="00232B85" w:rsidP="00232B85">
      <w:pPr>
        <w:suppressAutoHyphens/>
        <w:autoSpaceDN w:val="0"/>
        <w:spacing w:after="160" w:line="249" w:lineRule="auto"/>
        <w:jc w:val="both"/>
        <w:textAlignment w:val="baseline"/>
        <w:rPr>
          <w:rFonts w:ascii="Arial" w:eastAsia="Calibri" w:hAnsi="Arial" w:cs="Arial"/>
          <w:sz w:val="24"/>
          <w:szCs w:val="24"/>
        </w:rPr>
      </w:pPr>
      <w:r w:rsidRPr="00232B85">
        <w:rPr>
          <w:rFonts w:ascii="Arial" w:eastAsia="Calibri" w:hAnsi="Arial" w:cs="Arial"/>
          <w:sz w:val="24"/>
          <w:szCs w:val="24"/>
        </w:rPr>
        <w:t xml:space="preserve">de højt specialiserede afdelinger som uddannelsessøgende er ansat ved. Den </w:t>
      </w:r>
    </w:p>
    <w:p w14:paraId="2E16831F" w14:textId="77777777" w:rsidR="00232B85" w:rsidRPr="00232B85" w:rsidRDefault="00232B85" w:rsidP="00232B85">
      <w:pPr>
        <w:suppressAutoHyphens/>
        <w:autoSpaceDN w:val="0"/>
        <w:spacing w:after="160" w:line="249" w:lineRule="auto"/>
        <w:jc w:val="both"/>
        <w:textAlignment w:val="baseline"/>
        <w:rPr>
          <w:rFonts w:ascii="Arial" w:eastAsia="Calibri" w:hAnsi="Arial" w:cs="Arial"/>
          <w:sz w:val="24"/>
          <w:szCs w:val="24"/>
        </w:rPr>
      </w:pPr>
      <w:r w:rsidRPr="00232B85">
        <w:rPr>
          <w:rFonts w:ascii="Arial" w:eastAsia="Calibri" w:hAnsi="Arial" w:cs="Arial"/>
          <w:sz w:val="24"/>
          <w:szCs w:val="24"/>
        </w:rPr>
        <w:t xml:space="preserve">anden vejleder skal ikke nødvendigvis være fagområdespecialist, men </w:t>
      </w:r>
    </w:p>
    <w:p w14:paraId="30B1180D" w14:textId="77777777" w:rsidR="00232B85" w:rsidRPr="00232B85" w:rsidRDefault="00232B85" w:rsidP="00232B85">
      <w:pPr>
        <w:suppressAutoHyphens/>
        <w:autoSpaceDN w:val="0"/>
        <w:spacing w:after="160" w:line="249" w:lineRule="auto"/>
        <w:jc w:val="both"/>
        <w:textAlignment w:val="baseline"/>
        <w:rPr>
          <w:rFonts w:ascii="Arial" w:eastAsia="Calibri" w:hAnsi="Arial" w:cs="Arial"/>
          <w:sz w:val="24"/>
          <w:szCs w:val="24"/>
        </w:rPr>
      </w:pPr>
      <w:r w:rsidRPr="00232B85">
        <w:rPr>
          <w:rFonts w:ascii="Arial" w:eastAsia="Calibri" w:hAnsi="Arial" w:cs="Arial"/>
          <w:sz w:val="24"/>
          <w:szCs w:val="24"/>
        </w:rPr>
        <w:t xml:space="preserve">speciallæge med stor erfaring indenfor fagområdet med mindst 5 års bred </w:t>
      </w:r>
    </w:p>
    <w:p w14:paraId="14F471C2" w14:textId="77777777" w:rsidR="00232B85" w:rsidRPr="00232B85" w:rsidRDefault="00232B85" w:rsidP="00232B85">
      <w:pPr>
        <w:suppressAutoHyphens/>
        <w:autoSpaceDN w:val="0"/>
        <w:spacing w:after="160" w:line="249" w:lineRule="auto"/>
        <w:jc w:val="both"/>
        <w:textAlignment w:val="baseline"/>
        <w:rPr>
          <w:rFonts w:ascii="Arial" w:eastAsia="Calibri" w:hAnsi="Arial" w:cs="Arial"/>
          <w:sz w:val="24"/>
          <w:szCs w:val="24"/>
        </w:rPr>
      </w:pPr>
      <w:r w:rsidRPr="00232B85">
        <w:rPr>
          <w:rFonts w:ascii="Arial" w:eastAsia="Calibri" w:hAnsi="Arial" w:cs="Arial"/>
          <w:sz w:val="24"/>
          <w:szCs w:val="24"/>
        </w:rPr>
        <w:t xml:space="preserve">praktisk erfaring i klinisk pædiatrisk nefrologi, uddannelse og forskning. </w:t>
      </w:r>
    </w:p>
    <w:p w14:paraId="00BCDA73" w14:textId="77777777" w:rsidR="00232B85" w:rsidRPr="00232B85" w:rsidRDefault="00232B85" w:rsidP="00232B85">
      <w:pPr>
        <w:suppressAutoHyphens/>
        <w:autoSpaceDN w:val="0"/>
        <w:spacing w:after="160" w:line="249" w:lineRule="auto"/>
        <w:jc w:val="both"/>
        <w:textAlignment w:val="baseline"/>
        <w:rPr>
          <w:rFonts w:ascii="Arial" w:eastAsia="Calibri" w:hAnsi="Arial" w:cs="Arial"/>
          <w:sz w:val="24"/>
          <w:szCs w:val="24"/>
        </w:rPr>
      </w:pPr>
      <w:r w:rsidRPr="00232B85">
        <w:rPr>
          <w:rFonts w:ascii="Arial" w:eastAsia="Calibri" w:hAnsi="Arial" w:cs="Arial"/>
          <w:sz w:val="24"/>
          <w:szCs w:val="24"/>
        </w:rPr>
        <w:t xml:space="preserve">Minimum 1 vejledersamtale pr 6.måned. Den uddannelsessøgende bør løbende </w:t>
      </w:r>
    </w:p>
    <w:p w14:paraId="68151F61" w14:textId="77777777" w:rsidR="00232B85" w:rsidRPr="00232B85" w:rsidRDefault="00232B85" w:rsidP="00232B85">
      <w:pPr>
        <w:suppressAutoHyphens/>
        <w:autoSpaceDN w:val="0"/>
        <w:spacing w:after="160" w:line="249" w:lineRule="auto"/>
        <w:jc w:val="both"/>
        <w:textAlignment w:val="baseline"/>
        <w:rPr>
          <w:rFonts w:ascii="Arial" w:eastAsia="Calibri" w:hAnsi="Arial" w:cs="Arial"/>
          <w:sz w:val="24"/>
          <w:szCs w:val="24"/>
        </w:rPr>
      </w:pPr>
      <w:r w:rsidRPr="00232B85">
        <w:rPr>
          <w:rFonts w:ascii="Arial" w:eastAsia="Calibri" w:hAnsi="Arial" w:cs="Arial"/>
          <w:sz w:val="24"/>
          <w:szCs w:val="24"/>
        </w:rPr>
        <w:t xml:space="preserve">superviseres i det daglige arbejde og ved bl.a. konsekvent at deltage i </w:t>
      </w:r>
    </w:p>
    <w:p w14:paraId="0D61AF86" w14:textId="77777777" w:rsidR="00232B85" w:rsidRPr="00232B85" w:rsidRDefault="00232B85" w:rsidP="00232B85">
      <w:pPr>
        <w:suppressAutoHyphens/>
        <w:autoSpaceDN w:val="0"/>
        <w:spacing w:after="160" w:line="249" w:lineRule="auto"/>
        <w:jc w:val="both"/>
        <w:textAlignment w:val="baseline"/>
        <w:rPr>
          <w:rFonts w:ascii="Arial" w:eastAsia="Calibri" w:hAnsi="Arial" w:cs="Arial"/>
          <w:sz w:val="24"/>
          <w:szCs w:val="24"/>
        </w:rPr>
      </w:pPr>
      <w:r w:rsidRPr="00232B85">
        <w:rPr>
          <w:rFonts w:ascii="Arial" w:eastAsia="Calibri" w:hAnsi="Arial" w:cs="Arial"/>
          <w:sz w:val="24"/>
          <w:szCs w:val="24"/>
        </w:rPr>
        <w:t xml:space="preserve">afdelingens konferencer. </w:t>
      </w:r>
    </w:p>
    <w:p w14:paraId="77975A1A" w14:textId="77777777" w:rsidR="00232B85" w:rsidRPr="00232B85" w:rsidRDefault="00232B85" w:rsidP="00232B85">
      <w:pPr>
        <w:suppressAutoHyphens/>
        <w:autoSpaceDN w:val="0"/>
        <w:spacing w:after="160" w:line="249" w:lineRule="auto"/>
        <w:jc w:val="both"/>
        <w:textAlignment w:val="baseline"/>
        <w:rPr>
          <w:rFonts w:ascii="Arial" w:eastAsia="Calibri" w:hAnsi="Arial" w:cs="Arial"/>
          <w:sz w:val="24"/>
          <w:szCs w:val="24"/>
        </w:rPr>
      </w:pPr>
      <w:r w:rsidRPr="00232B85">
        <w:rPr>
          <w:rFonts w:ascii="Arial" w:eastAsia="Calibri" w:hAnsi="Arial" w:cs="Arial"/>
          <w:sz w:val="24"/>
          <w:szCs w:val="24"/>
        </w:rPr>
        <w:t xml:space="preserve">Efter endt uddannelse sammenfatter den primære vejleder den </w:t>
      </w:r>
    </w:p>
    <w:p w14:paraId="0468A105" w14:textId="77777777" w:rsidR="00232B85" w:rsidRPr="00232B85" w:rsidRDefault="00232B85" w:rsidP="00232B85">
      <w:pPr>
        <w:suppressAutoHyphens/>
        <w:autoSpaceDN w:val="0"/>
        <w:spacing w:after="160" w:line="249" w:lineRule="auto"/>
        <w:jc w:val="both"/>
        <w:textAlignment w:val="baseline"/>
        <w:rPr>
          <w:rFonts w:ascii="Arial" w:eastAsia="Calibri" w:hAnsi="Arial" w:cs="Arial"/>
          <w:sz w:val="24"/>
          <w:szCs w:val="24"/>
        </w:rPr>
      </w:pPr>
      <w:r w:rsidRPr="00232B85">
        <w:rPr>
          <w:rFonts w:ascii="Arial" w:eastAsia="Calibri" w:hAnsi="Arial" w:cs="Arial"/>
          <w:sz w:val="24"/>
          <w:szCs w:val="24"/>
        </w:rPr>
        <w:t xml:space="preserve">uddannelsessøgendes kompetencer i en skriftlig udtalelse. </w:t>
      </w:r>
    </w:p>
    <w:p w14:paraId="3CF5DCD0" w14:textId="77777777" w:rsidR="00232B85" w:rsidRPr="00232B85" w:rsidRDefault="00232B85" w:rsidP="00232B85">
      <w:pPr>
        <w:suppressAutoHyphens/>
        <w:autoSpaceDN w:val="0"/>
        <w:spacing w:after="160" w:line="249" w:lineRule="auto"/>
        <w:jc w:val="both"/>
        <w:textAlignment w:val="baseline"/>
        <w:rPr>
          <w:rFonts w:ascii="Arial" w:eastAsia="Calibri" w:hAnsi="Arial" w:cs="Arial"/>
          <w:sz w:val="24"/>
          <w:szCs w:val="24"/>
        </w:rPr>
      </w:pPr>
    </w:p>
    <w:p w14:paraId="3F24E08B" w14:textId="77777777" w:rsidR="00232B85" w:rsidRPr="00232B85" w:rsidRDefault="00232B85" w:rsidP="00232B85">
      <w:pPr>
        <w:suppressAutoHyphens/>
        <w:autoSpaceDN w:val="0"/>
        <w:spacing w:after="160" w:line="249" w:lineRule="auto"/>
        <w:jc w:val="both"/>
        <w:textAlignment w:val="baseline"/>
        <w:rPr>
          <w:rFonts w:ascii="Arial" w:eastAsia="Calibri" w:hAnsi="Arial" w:cs="Arial"/>
          <w:b/>
          <w:sz w:val="28"/>
          <w:szCs w:val="28"/>
        </w:rPr>
      </w:pPr>
      <w:r w:rsidRPr="00232B85">
        <w:rPr>
          <w:rFonts w:ascii="Arial" w:eastAsia="Calibri" w:hAnsi="Arial" w:cs="Arial"/>
          <w:b/>
          <w:sz w:val="28"/>
          <w:szCs w:val="28"/>
        </w:rPr>
        <w:lastRenderedPageBreak/>
        <w:t xml:space="preserve">Kurser og kongres aktiviteter </w:t>
      </w:r>
    </w:p>
    <w:p w14:paraId="04C70B31" w14:textId="77777777" w:rsidR="00232B85" w:rsidRPr="00232B85" w:rsidRDefault="00232B85" w:rsidP="00232B85">
      <w:pPr>
        <w:suppressAutoHyphens/>
        <w:autoSpaceDN w:val="0"/>
        <w:spacing w:after="160" w:line="249" w:lineRule="auto"/>
        <w:jc w:val="both"/>
        <w:textAlignment w:val="baseline"/>
        <w:rPr>
          <w:rFonts w:ascii="Arial" w:eastAsia="Calibri" w:hAnsi="Arial" w:cs="Arial"/>
          <w:sz w:val="24"/>
          <w:szCs w:val="24"/>
        </w:rPr>
      </w:pPr>
      <w:r w:rsidRPr="00232B85">
        <w:rPr>
          <w:rFonts w:ascii="Arial" w:eastAsia="Calibri" w:hAnsi="Arial" w:cs="Arial"/>
          <w:sz w:val="24"/>
          <w:szCs w:val="24"/>
        </w:rPr>
        <w:t xml:space="preserve">Den uddannelsessøgende bør aktivt deltage i lokale, regionale, nationale og </w:t>
      </w:r>
    </w:p>
    <w:p w14:paraId="63051058" w14:textId="77777777" w:rsidR="00232B85" w:rsidRPr="00232B85" w:rsidRDefault="00232B85" w:rsidP="00232B85">
      <w:pPr>
        <w:suppressAutoHyphens/>
        <w:autoSpaceDN w:val="0"/>
        <w:spacing w:after="160" w:line="249" w:lineRule="auto"/>
        <w:jc w:val="both"/>
        <w:textAlignment w:val="baseline"/>
        <w:rPr>
          <w:rFonts w:ascii="Arial" w:eastAsia="Calibri" w:hAnsi="Arial" w:cs="Arial"/>
          <w:sz w:val="24"/>
          <w:szCs w:val="24"/>
        </w:rPr>
      </w:pPr>
      <w:r w:rsidRPr="00232B85">
        <w:rPr>
          <w:rFonts w:ascii="Arial" w:eastAsia="Calibri" w:hAnsi="Arial" w:cs="Arial"/>
          <w:sz w:val="24"/>
          <w:szCs w:val="24"/>
        </w:rPr>
        <w:t xml:space="preserve">internationale pædiatrisk nefrologiske videnskabelige møder. Den 3-årige </w:t>
      </w:r>
    </w:p>
    <w:p w14:paraId="5450ECFD" w14:textId="77777777" w:rsidR="00232B85" w:rsidRPr="00232B85" w:rsidRDefault="00232B85" w:rsidP="00232B85">
      <w:pPr>
        <w:suppressAutoHyphens/>
        <w:autoSpaceDN w:val="0"/>
        <w:spacing w:after="160" w:line="249" w:lineRule="auto"/>
        <w:jc w:val="both"/>
        <w:textAlignment w:val="baseline"/>
        <w:rPr>
          <w:rFonts w:ascii="Arial" w:eastAsia="Calibri" w:hAnsi="Arial" w:cs="Arial"/>
          <w:sz w:val="24"/>
          <w:szCs w:val="24"/>
        </w:rPr>
      </w:pPr>
      <w:r w:rsidRPr="00232B85">
        <w:rPr>
          <w:rFonts w:ascii="Arial" w:eastAsia="Calibri" w:hAnsi="Arial" w:cs="Arial"/>
          <w:sz w:val="24"/>
          <w:szCs w:val="24"/>
        </w:rPr>
        <w:t xml:space="preserve">ekspertuddannelse bør indeholde teoretiske kurser i pædiatrisk nefrologi, dansk </w:t>
      </w:r>
    </w:p>
    <w:p w14:paraId="3FA08AC4" w14:textId="77777777" w:rsidR="00232B85" w:rsidRPr="00232B85" w:rsidRDefault="00232B85" w:rsidP="00232B85">
      <w:pPr>
        <w:suppressAutoHyphens/>
        <w:autoSpaceDN w:val="0"/>
        <w:spacing w:after="160" w:line="249" w:lineRule="auto"/>
        <w:jc w:val="both"/>
        <w:textAlignment w:val="baseline"/>
        <w:rPr>
          <w:rFonts w:ascii="Arial" w:eastAsia="Calibri" w:hAnsi="Arial" w:cs="Arial"/>
          <w:sz w:val="24"/>
          <w:szCs w:val="24"/>
        </w:rPr>
      </w:pPr>
      <w:r w:rsidRPr="00232B85">
        <w:rPr>
          <w:rFonts w:ascii="Arial" w:eastAsia="Calibri" w:hAnsi="Arial" w:cs="Arial"/>
          <w:sz w:val="24"/>
          <w:szCs w:val="24"/>
        </w:rPr>
        <w:t>eller udenlandsk, varighed mindst 60 timer, heraf mindst et kursus i udlandet.</w:t>
      </w:r>
    </w:p>
    <w:p w14:paraId="0CF8476A" w14:textId="77777777" w:rsidR="00232B85" w:rsidRPr="00232B85" w:rsidRDefault="00232B85" w:rsidP="00232B85">
      <w:pPr>
        <w:suppressAutoHyphens/>
        <w:autoSpaceDN w:val="0"/>
        <w:spacing w:after="160" w:line="249" w:lineRule="auto"/>
        <w:jc w:val="both"/>
        <w:textAlignment w:val="baseline"/>
        <w:rPr>
          <w:rFonts w:ascii="Arial" w:eastAsia="Calibri" w:hAnsi="Arial" w:cs="Arial"/>
          <w:sz w:val="24"/>
          <w:szCs w:val="24"/>
        </w:rPr>
      </w:pPr>
      <w:r w:rsidRPr="00232B85">
        <w:rPr>
          <w:rFonts w:ascii="Arial" w:eastAsia="Calibri" w:hAnsi="Arial" w:cs="Arial"/>
          <w:sz w:val="24"/>
          <w:szCs w:val="24"/>
        </w:rPr>
        <w:t xml:space="preserve">Eksempler: </w:t>
      </w:r>
    </w:p>
    <w:p w14:paraId="2BD8688E" w14:textId="77777777" w:rsidR="00232B85" w:rsidRPr="00232B85" w:rsidRDefault="00232B85" w:rsidP="00232B85">
      <w:pPr>
        <w:numPr>
          <w:ilvl w:val="0"/>
          <w:numId w:val="1"/>
        </w:numPr>
        <w:suppressAutoHyphens/>
        <w:autoSpaceDN w:val="0"/>
        <w:spacing w:after="160" w:line="360" w:lineRule="auto"/>
        <w:jc w:val="both"/>
        <w:textAlignment w:val="baseline"/>
        <w:rPr>
          <w:rFonts w:ascii="Arial" w:eastAsia="Calibri" w:hAnsi="Arial" w:cs="Arial"/>
          <w:sz w:val="24"/>
          <w:szCs w:val="24"/>
          <w:lang w:val="en-US"/>
        </w:rPr>
      </w:pPr>
      <w:r w:rsidRPr="00232B85">
        <w:rPr>
          <w:rFonts w:ascii="Arial" w:eastAsia="Calibri" w:hAnsi="Arial" w:cs="Arial"/>
          <w:sz w:val="24"/>
          <w:szCs w:val="24"/>
          <w:lang w:val="en-US"/>
        </w:rPr>
        <w:t xml:space="preserve">”Continuing Education Programme in Paediatric Nephrology”, Great Ormond Street Hospital for Children, London.  </w:t>
      </w:r>
    </w:p>
    <w:p w14:paraId="282FC829" w14:textId="77777777" w:rsidR="00232B85" w:rsidRPr="00232B85" w:rsidRDefault="00232B85" w:rsidP="00232B85">
      <w:pPr>
        <w:suppressAutoHyphens/>
        <w:autoSpaceDN w:val="0"/>
        <w:spacing w:after="160" w:line="249" w:lineRule="auto"/>
        <w:ind w:left="720"/>
        <w:jc w:val="both"/>
        <w:textAlignment w:val="baseline"/>
        <w:rPr>
          <w:rFonts w:ascii="Arial" w:eastAsia="Calibri" w:hAnsi="Arial" w:cs="Arial"/>
          <w:sz w:val="24"/>
          <w:szCs w:val="24"/>
          <w:lang w:val="en-US"/>
        </w:rPr>
      </w:pPr>
    </w:p>
    <w:p w14:paraId="4C1E85B1" w14:textId="77777777" w:rsidR="00232B85" w:rsidRPr="00232B85" w:rsidRDefault="00232B85" w:rsidP="00165D9A">
      <w:pPr>
        <w:numPr>
          <w:ilvl w:val="0"/>
          <w:numId w:val="1"/>
        </w:numPr>
        <w:suppressAutoHyphens/>
        <w:autoSpaceDN w:val="0"/>
        <w:spacing w:after="160" w:line="249" w:lineRule="auto"/>
        <w:jc w:val="both"/>
        <w:textAlignment w:val="baseline"/>
        <w:rPr>
          <w:rFonts w:ascii="Calibri" w:eastAsia="Calibri" w:hAnsi="Calibri" w:cs="Times New Roman"/>
          <w:sz w:val="24"/>
          <w:szCs w:val="24"/>
        </w:rPr>
      </w:pPr>
      <w:r w:rsidRPr="00232B85">
        <w:rPr>
          <w:rFonts w:ascii="Arial" w:eastAsia="Calibri" w:hAnsi="Arial" w:cs="Arial"/>
          <w:sz w:val="24"/>
          <w:szCs w:val="24"/>
        </w:rPr>
        <w:t xml:space="preserve">IPNA- ESPN Master for Junior Class - 3 årigt program med CME certificering </w:t>
      </w:r>
    </w:p>
    <w:p w14:paraId="49FBA500" w14:textId="77777777" w:rsidR="00232B85" w:rsidRPr="00232B85" w:rsidRDefault="00232B85" w:rsidP="00232B85">
      <w:pPr>
        <w:suppressAutoHyphens/>
        <w:autoSpaceDN w:val="0"/>
        <w:spacing w:after="160" w:line="249" w:lineRule="auto"/>
        <w:ind w:left="720"/>
        <w:jc w:val="both"/>
        <w:textAlignment w:val="baseline"/>
        <w:rPr>
          <w:rFonts w:ascii="Arial" w:eastAsia="Calibri" w:hAnsi="Arial" w:cs="Arial"/>
          <w:sz w:val="24"/>
          <w:szCs w:val="24"/>
        </w:rPr>
      </w:pPr>
    </w:p>
    <w:p w14:paraId="55F5D8B3" w14:textId="77777777" w:rsidR="00232B85" w:rsidRPr="00232B85" w:rsidRDefault="00232B85" w:rsidP="00232B85">
      <w:pPr>
        <w:numPr>
          <w:ilvl w:val="0"/>
          <w:numId w:val="1"/>
        </w:numPr>
        <w:suppressAutoHyphens/>
        <w:autoSpaceDN w:val="0"/>
        <w:spacing w:after="160" w:line="249" w:lineRule="auto"/>
        <w:jc w:val="both"/>
        <w:textAlignment w:val="baseline"/>
        <w:rPr>
          <w:rFonts w:ascii="Arial" w:eastAsia="Calibri" w:hAnsi="Arial" w:cs="Arial"/>
          <w:sz w:val="24"/>
          <w:szCs w:val="24"/>
        </w:rPr>
      </w:pPr>
      <w:r w:rsidRPr="00232B85">
        <w:rPr>
          <w:rFonts w:ascii="Arial" w:eastAsia="Calibri" w:hAnsi="Arial" w:cs="Arial"/>
          <w:sz w:val="24"/>
          <w:szCs w:val="24"/>
        </w:rPr>
        <w:t xml:space="preserve">U-Kursus hos voksennefrologerne. link; www.nephrology.dk , se under </w:t>
      </w:r>
    </w:p>
    <w:p w14:paraId="538733DA" w14:textId="77777777" w:rsidR="00232B85" w:rsidRPr="00165D9A" w:rsidRDefault="00232B85" w:rsidP="00232B85">
      <w:pPr>
        <w:suppressAutoHyphens/>
        <w:autoSpaceDN w:val="0"/>
        <w:spacing w:after="0" w:line="249" w:lineRule="auto"/>
        <w:ind w:firstLine="720"/>
        <w:jc w:val="both"/>
        <w:textAlignment w:val="baseline"/>
        <w:rPr>
          <w:rFonts w:ascii="Arial" w:eastAsia="Calibri" w:hAnsi="Arial" w:cs="Arial"/>
          <w:sz w:val="24"/>
          <w:szCs w:val="24"/>
        </w:rPr>
      </w:pPr>
      <w:r w:rsidRPr="00232B85">
        <w:rPr>
          <w:rFonts w:ascii="Arial" w:eastAsia="Calibri" w:hAnsi="Arial" w:cs="Arial"/>
          <w:sz w:val="24"/>
          <w:szCs w:val="24"/>
        </w:rPr>
        <w:t xml:space="preserve">uddannelse </w:t>
      </w:r>
    </w:p>
    <w:p w14:paraId="04DD1076" w14:textId="77777777" w:rsidR="00B42B3E" w:rsidRPr="00232B85" w:rsidRDefault="00B42B3E" w:rsidP="00232B85">
      <w:pPr>
        <w:suppressAutoHyphens/>
        <w:autoSpaceDN w:val="0"/>
        <w:spacing w:after="0" w:line="249" w:lineRule="auto"/>
        <w:ind w:firstLine="720"/>
        <w:jc w:val="both"/>
        <w:textAlignment w:val="baseline"/>
        <w:rPr>
          <w:rFonts w:ascii="Arial" w:eastAsia="Calibri" w:hAnsi="Arial" w:cs="Arial"/>
          <w:sz w:val="24"/>
          <w:szCs w:val="24"/>
        </w:rPr>
      </w:pPr>
    </w:p>
    <w:p w14:paraId="2FCD1F50" w14:textId="77777777" w:rsidR="00232B85" w:rsidRPr="00232B85" w:rsidRDefault="00232B85" w:rsidP="00232B85">
      <w:pPr>
        <w:suppressAutoHyphens/>
        <w:autoSpaceDN w:val="0"/>
        <w:spacing w:after="0" w:line="249" w:lineRule="auto"/>
        <w:ind w:firstLine="720"/>
        <w:jc w:val="both"/>
        <w:textAlignment w:val="baseline"/>
        <w:rPr>
          <w:rFonts w:ascii="Arial" w:eastAsia="Calibri" w:hAnsi="Arial" w:cs="Arial"/>
          <w:sz w:val="24"/>
          <w:szCs w:val="24"/>
        </w:rPr>
      </w:pPr>
    </w:p>
    <w:p w14:paraId="6B370C7D" w14:textId="77777777" w:rsidR="00232B85" w:rsidRPr="00232B85" w:rsidRDefault="00232B85" w:rsidP="00232B85">
      <w:pPr>
        <w:numPr>
          <w:ilvl w:val="0"/>
          <w:numId w:val="2"/>
        </w:numPr>
        <w:suppressAutoHyphens/>
        <w:autoSpaceDN w:val="0"/>
        <w:spacing w:after="160" w:line="249" w:lineRule="auto"/>
        <w:jc w:val="both"/>
        <w:textAlignment w:val="baseline"/>
        <w:rPr>
          <w:rFonts w:ascii="Arial" w:eastAsia="Calibri" w:hAnsi="Arial" w:cs="Arial"/>
          <w:sz w:val="24"/>
          <w:szCs w:val="24"/>
        </w:rPr>
      </w:pPr>
      <w:r w:rsidRPr="00232B85">
        <w:rPr>
          <w:rFonts w:ascii="Arial" w:eastAsia="Calibri" w:hAnsi="Arial" w:cs="Arial"/>
          <w:sz w:val="24"/>
          <w:szCs w:val="24"/>
        </w:rPr>
        <w:t>DPS årlige temamøde om inkontinens og nefrologi.</w:t>
      </w:r>
    </w:p>
    <w:p w14:paraId="39E6FBBD" w14:textId="77777777" w:rsidR="00232B85" w:rsidRPr="00232B85" w:rsidRDefault="00232B85" w:rsidP="00232B85">
      <w:pPr>
        <w:suppressAutoHyphens/>
        <w:autoSpaceDN w:val="0"/>
        <w:spacing w:after="160" w:line="249" w:lineRule="auto"/>
        <w:jc w:val="both"/>
        <w:textAlignment w:val="baseline"/>
        <w:rPr>
          <w:rFonts w:ascii="Arial" w:eastAsia="Calibri" w:hAnsi="Arial" w:cs="Arial"/>
          <w:sz w:val="24"/>
          <w:szCs w:val="24"/>
        </w:rPr>
      </w:pPr>
    </w:p>
    <w:p w14:paraId="6D5463E4" w14:textId="77777777" w:rsidR="00232B85" w:rsidRPr="00232B85" w:rsidRDefault="00232B85" w:rsidP="00232B85">
      <w:pPr>
        <w:suppressAutoHyphens/>
        <w:autoSpaceDN w:val="0"/>
        <w:spacing w:after="160" w:line="249" w:lineRule="auto"/>
        <w:jc w:val="both"/>
        <w:textAlignment w:val="baseline"/>
        <w:rPr>
          <w:rFonts w:ascii="Arial" w:eastAsia="Calibri" w:hAnsi="Arial" w:cs="Arial"/>
          <w:b/>
          <w:sz w:val="28"/>
          <w:szCs w:val="28"/>
        </w:rPr>
      </w:pPr>
      <w:r w:rsidRPr="00232B85">
        <w:rPr>
          <w:rFonts w:ascii="Arial" w:eastAsia="Calibri" w:hAnsi="Arial" w:cs="Arial"/>
          <w:b/>
          <w:sz w:val="28"/>
          <w:szCs w:val="28"/>
        </w:rPr>
        <w:t xml:space="preserve">Planlægning og godkendelse </w:t>
      </w:r>
    </w:p>
    <w:p w14:paraId="598900B0" w14:textId="77777777" w:rsidR="00232B85" w:rsidRPr="00232B85" w:rsidRDefault="00232B85" w:rsidP="00232B85">
      <w:pPr>
        <w:suppressAutoHyphens/>
        <w:autoSpaceDN w:val="0"/>
        <w:spacing w:after="160" w:line="249" w:lineRule="auto"/>
        <w:jc w:val="both"/>
        <w:textAlignment w:val="baseline"/>
        <w:rPr>
          <w:rFonts w:ascii="Arial" w:eastAsia="Calibri" w:hAnsi="Arial" w:cs="Arial"/>
          <w:sz w:val="24"/>
          <w:szCs w:val="24"/>
        </w:rPr>
      </w:pPr>
      <w:r w:rsidRPr="00232B85">
        <w:rPr>
          <w:rFonts w:ascii="Arial" w:eastAsia="Calibri" w:hAnsi="Arial" w:cs="Arial"/>
          <w:sz w:val="24"/>
          <w:szCs w:val="24"/>
        </w:rPr>
        <w:t xml:space="preserve">Det forventes at den uddannelsessøgende i samarbejde med vejleder </w:t>
      </w:r>
    </w:p>
    <w:p w14:paraId="77EC3846" w14:textId="77777777" w:rsidR="00232B85" w:rsidRPr="00232B85" w:rsidRDefault="00232B85" w:rsidP="00232B85">
      <w:pPr>
        <w:suppressAutoHyphens/>
        <w:autoSpaceDN w:val="0"/>
        <w:spacing w:after="160" w:line="249" w:lineRule="auto"/>
        <w:jc w:val="both"/>
        <w:textAlignment w:val="baseline"/>
        <w:rPr>
          <w:rFonts w:ascii="Arial" w:eastAsia="Calibri" w:hAnsi="Arial" w:cs="Arial"/>
          <w:sz w:val="24"/>
          <w:szCs w:val="24"/>
        </w:rPr>
      </w:pPr>
      <w:r w:rsidRPr="00232B85">
        <w:rPr>
          <w:rFonts w:ascii="Arial" w:eastAsia="Calibri" w:hAnsi="Arial" w:cs="Arial"/>
          <w:sz w:val="24"/>
          <w:szCs w:val="24"/>
        </w:rPr>
        <w:t xml:space="preserve">tilrettelægger forløbet. </w:t>
      </w:r>
    </w:p>
    <w:p w14:paraId="3C37DB8D" w14:textId="77777777" w:rsidR="00232B85" w:rsidRPr="00232B85" w:rsidRDefault="00232B85" w:rsidP="00232B85">
      <w:pPr>
        <w:suppressAutoHyphens/>
        <w:autoSpaceDN w:val="0"/>
        <w:spacing w:after="160" w:line="249" w:lineRule="auto"/>
        <w:jc w:val="both"/>
        <w:textAlignment w:val="baseline"/>
        <w:rPr>
          <w:rFonts w:ascii="Arial" w:eastAsia="Calibri" w:hAnsi="Arial" w:cs="Arial"/>
          <w:sz w:val="24"/>
          <w:szCs w:val="24"/>
        </w:rPr>
      </w:pPr>
      <w:r w:rsidRPr="00232B85">
        <w:rPr>
          <w:rFonts w:ascii="Arial" w:eastAsia="Calibri" w:hAnsi="Arial" w:cs="Arial"/>
          <w:sz w:val="24"/>
          <w:szCs w:val="24"/>
        </w:rPr>
        <w:t xml:space="preserve">Man kan udelukkende søge om godkendelse af prospektive forløb. </w:t>
      </w:r>
    </w:p>
    <w:p w14:paraId="45EE8F75" w14:textId="77777777" w:rsidR="00232B85" w:rsidRPr="00232B85" w:rsidRDefault="00232B85" w:rsidP="00232B85">
      <w:pPr>
        <w:suppressAutoHyphens/>
        <w:autoSpaceDN w:val="0"/>
        <w:spacing w:after="160" w:line="249" w:lineRule="auto"/>
        <w:jc w:val="both"/>
        <w:textAlignment w:val="baseline"/>
        <w:rPr>
          <w:rFonts w:ascii="Arial" w:eastAsia="Calibri" w:hAnsi="Arial" w:cs="Arial"/>
          <w:sz w:val="24"/>
          <w:szCs w:val="24"/>
        </w:rPr>
      </w:pPr>
      <w:r w:rsidRPr="00232B85">
        <w:rPr>
          <w:rFonts w:ascii="Arial" w:eastAsia="Calibri" w:hAnsi="Arial" w:cs="Arial"/>
          <w:sz w:val="24"/>
          <w:szCs w:val="24"/>
        </w:rPr>
        <w:t xml:space="preserve">Ansøgningen skal sendes til DPS ́ Uddannelsesudvalg senest 6 måneder efter </w:t>
      </w:r>
    </w:p>
    <w:p w14:paraId="6C02502C" w14:textId="77777777" w:rsidR="00232B85" w:rsidRPr="00232B85" w:rsidRDefault="00232B85" w:rsidP="00232B85">
      <w:pPr>
        <w:suppressAutoHyphens/>
        <w:autoSpaceDN w:val="0"/>
        <w:spacing w:after="160" w:line="249" w:lineRule="auto"/>
        <w:jc w:val="both"/>
        <w:textAlignment w:val="baseline"/>
        <w:rPr>
          <w:rFonts w:ascii="Arial" w:eastAsia="Calibri" w:hAnsi="Arial" w:cs="Arial"/>
          <w:sz w:val="24"/>
          <w:szCs w:val="24"/>
        </w:rPr>
      </w:pPr>
      <w:r w:rsidRPr="00232B85">
        <w:rPr>
          <w:rFonts w:ascii="Arial" w:eastAsia="Calibri" w:hAnsi="Arial" w:cs="Arial"/>
          <w:sz w:val="24"/>
          <w:szCs w:val="24"/>
        </w:rPr>
        <w:t xml:space="preserve">start i forventet forløb. For sent indsendt ansøgning kan kun godkendes efter </w:t>
      </w:r>
    </w:p>
    <w:p w14:paraId="2FCA8B91" w14:textId="77777777" w:rsidR="00232B85" w:rsidRPr="00232B85" w:rsidRDefault="00232B85" w:rsidP="00232B85">
      <w:pPr>
        <w:suppressAutoHyphens/>
        <w:autoSpaceDN w:val="0"/>
        <w:spacing w:after="160" w:line="249" w:lineRule="auto"/>
        <w:jc w:val="both"/>
        <w:textAlignment w:val="baseline"/>
        <w:rPr>
          <w:rFonts w:ascii="Arial" w:eastAsia="Calibri" w:hAnsi="Arial" w:cs="Arial"/>
          <w:sz w:val="24"/>
          <w:szCs w:val="24"/>
        </w:rPr>
      </w:pPr>
      <w:r w:rsidRPr="00232B85">
        <w:rPr>
          <w:rFonts w:ascii="Arial" w:eastAsia="Calibri" w:hAnsi="Arial" w:cs="Arial"/>
          <w:sz w:val="24"/>
          <w:szCs w:val="24"/>
        </w:rPr>
        <w:t xml:space="preserve">dispensation givet af DPS’ bestyrelse. </w:t>
      </w:r>
    </w:p>
    <w:p w14:paraId="0858FC97" w14:textId="77777777" w:rsidR="00232B85" w:rsidRPr="00232B85" w:rsidRDefault="00232B85" w:rsidP="00232B85">
      <w:pPr>
        <w:suppressAutoHyphens/>
        <w:autoSpaceDN w:val="0"/>
        <w:spacing w:after="160" w:line="249" w:lineRule="auto"/>
        <w:jc w:val="both"/>
        <w:textAlignment w:val="baseline"/>
        <w:rPr>
          <w:rFonts w:ascii="Arial" w:eastAsia="Calibri" w:hAnsi="Arial" w:cs="Arial"/>
          <w:sz w:val="24"/>
          <w:szCs w:val="24"/>
        </w:rPr>
      </w:pPr>
      <w:r w:rsidRPr="00232B85">
        <w:rPr>
          <w:rFonts w:ascii="Arial" w:eastAsia="Calibri" w:hAnsi="Arial" w:cs="Arial"/>
          <w:sz w:val="24"/>
          <w:szCs w:val="24"/>
        </w:rPr>
        <w:t xml:space="preserve">Dokumentation for uddannelsen er den godkendte uddannelsesplan og efter </w:t>
      </w:r>
    </w:p>
    <w:p w14:paraId="58DEE833" w14:textId="77777777" w:rsidR="00232B85" w:rsidRPr="00232B85" w:rsidRDefault="00232B85" w:rsidP="00232B85">
      <w:pPr>
        <w:suppressAutoHyphens/>
        <w:autoSpaceDN w:val="0"/>
        <w:spacing w:after="160" w:line="249" w:lineRule="auto"/>
        <w:jc w:val="both"/>
        <w:textAlignment w:val="baseline"/>
        <w:rPr>
          <w:rFonts w:ascii="Arial" w:eastAsia="Calibri" w:hAnsi="Arial" w:cs="Arial"/>
          <w:sz w:val="24"/>
          <w:szCs w:val="24"/>
        </w:rPr>
      </w:pPr>
      <w:r w:rsidRPr="00232B85">
        <w:rPr>
          <w:rFonts w:ascii="Arial" w:eastAsia="Calibri" w:hAnsi="Arial" w:cs="Arial"/>
          <w:sz w:val="24"/>
          <w:szCs w:val="24"/>
        </w:rPr>
        <w:t xml:space="preserve">gennemført uddannelse et diplom underskrevet af formanden for DPS og </w:t>
      </w:r>
    </w:p>
    <w:p w14:paraId="7A7EC0F8" w14:textId="77777777" w:rsidR="00232B85" w:rsidRPr="00232B85" w:rsidRDefault="00232B85" w:rsidP="00232B85">
      <w:pPr>
        <w:suppressAutoHyphens/>
        <w:autoSpaceDN w:val="0"/>
        <w:spacing w:after="160" w:line="249" w:lineRule="auto"/>
        <w:jc w:val="both"/>
        <w:textAlignment w:val="baseline"/>
        <w:rPr>
          <w:rFonts w:ascii="Arial" w:eastAsia="Calibri" w:hAnsi="Arial" w:cs="Arial"/>
          <w:sz w:val="24"/>
          <w:szCs w:val="24"/>
        </w:rPr>
      </w:pPr>
      <w:r w:rsidRPr="00232B85">
        <w:rPr>
          <w:rFonts w:ascii="Arial" w:eastAsia="Calibri" w:hAnsi="Arial" w:cs="Arial"/>
          <w:sz w:val="24"/>
          <w:szCs w:val="24"/>
        </w:rPr>
        <w:t xml:space="preserve">formanden for fagudvalget.  Uddannelsesplanen skal godkendes af DPS, dvs. </w:t>
      </w:r>
    </w:p>
    <w:p w14:paraId="6BBDDF21" w14:textId="77777777" w:rsidR="00232B85" w:rsidRPr="00232B85" w:rsidRDefault="00232B85" w:rsidP="00232B85">
      <w:pPr>
        <w:suppressAutoHyphens/>
        <w:autoSpaceDN w:val="0"/>
        <w:spacing w:after="160" w:line="360" w:lineRule="auto"/>
        <w:jc w:val="both"/>
        <w:textAlignment w:val="baseline"/>
        <w:rPr>
          <w:rFonts w:ascii="Arial" w:eastAsia="Calibri" w:hAnsi="Arial" w:cs="Arial"/>
          <w:sz w:val="24"/>
          <w:szCs w:val="24"/>
        </w:rPr>
      </w:pPr>
      <w:r w:rsidRPr="00232B85">
        <w:rPr>
          <w:rFonts w:ascii="Arial" w:eastAsia="Calibri" w:hAnsi="Arial" w:cs="Arial"/>
          <w:sz w:val="24"/>
          <w:szCs w:val="24"/>
        </w:rPr>
        <w:t xml:space="preserve">både af uddannelsesudvalget og nefrologiudvalget  </w:t>
      </w:r>
    </w:p>
    <w:p w14:paraId="6E25EAB3" w14:textId="77777777" w:rsidR="00232B85" w:rsidRPr="00232B85" w:rsidRDefault="00232B85" w:rsidP="00232B85">
      <w:pPr>
        <w:suppressAutoHyphens/>
        <w:autoSpaceDN w:val="0"/>
        <w:spacing w:after="160" w:line="360" w:lineRule="auto"/>
        <w:jc w:val="both"/>
        <w:textAlignment w:val="baseline"/>
        <w:rPr>
          <w:rFonts w:ascii="Arial" w:eastAsia="Calibri" w:hAnsi="Arial" w:cs="Arial"/>
          <w:sz w:val="24"/>
          <w:szCs w:val="24"/>
          <w:shd w:val="clear" w:color="auto" w:fill="FFFF00"/>
        </w:rPr>
      </w:pPr>
      <w:r w:rsidRPr="00232B85">
        <w:rPr>
          <w:rFonts w:ascii="Arial" w:eastAsia="Calibri" w:hAnsi="Arial" w:cs="Arial"/>
          <w:sz w:val="24"/>
          <w:szCs w:val="24"/>
        </w:rPr>
        <w:t>Vi lægger os så vidt muligt op af retningslinjerne fra ”European Society for</w:t>
      </w:r>
      <w:r w:rsidRPr="00232B85">
        <w:rPr>
          <w:rFonts w:ascii="Arial" w:eastAsia="Calibri" w:hAnsi="Arial" w:cs="Arial"/>
          <w:sz w:val="24"/>
          <w:szCs w:val="24"/>
          <w:shd w:val="clear" w:color="auto" w:fill="FFFF00"/>
        </w:rPr>
        <w:t xml:space="preserve"> </w:t>
      </w:r>
    </w:p>
    <w:p w14:paraId="3FA9BCA7" w14:textId="77777777" w:rsidR="00232B85" w:rsidRPr="00232B85" w:rsidRDefault="00232B85" w:rsidP="00232B85">
      <w:pPr>
        <w:suppressAutoHyphens/>
        <w:autoSpaceDN w:val="0"/>
        <w:spacing w:after="160" w:line="360" w:lineRule="auto"/>
        <w:jc w:val="both"/>
        <w:textAlignment w:val="baseline"/>
        <w:rPr>
          <w:rFonts w:ascii="Calibri" w:eastAsia="Calibri" w:hAnsi="Calibri" w:cs="Times New Roman"/>
        </w:rPr>
      </w:pPr>
      <w:r w:rsidRPr="00232B85">
        <w:rPr>
          <w:rFonts w:ascii="Arial" w:eastAsia="Calibri" w:hAnsi="Arial" w:cs="Arial"/>
          <w:sz w:val="24"/>
          <w:szCs w:val="24"/>
        </w:rPr>
        <w:lastRenderedPageBreak/>
        <w:t>Paediatic Nephrology”, Februar 2015 (er oversat til dansk nedenfor med enkelte</w:t>
      </w:r>
      <w:r w:rsidR="00C20F50" w:rsidRPr="00C20F50">
        <w:rPr>
          <w:rFonts w:ascii="Arial" w:eastAsia="Calibri" w:hAnsi="Arial" w:cs="Arial"/>
          <w:sz w:val="24"/>
          <w:szCs w:val="24"/>
        </w:rPr>
        <w:t xml:space="preserve"> </w:t>
      </w:r>
      <w:r w:rsidRPr="00232B85">
        <w:rPr>
          <w:rFonts w:ascii="Arial" w:eastAsia="Calibri" w:hAnsi="Arial" w:cs="Arial"/>
          <w:sz w:val="24"/>
          <w:szCs w:val="24"/>
        </w:rPr>
        <w:t>justeringer i forhold til danske kompetencer– findes som bilag 1 i den originale version -afvigelser er markeret i parentes).</w:t>
      </w:r>
    </w:p>
    <w:p w14:paraId="6DB73499" w14:textId="77777777" w:rsidR="00232B85" w:rsidRPr="00232B85" w:rsidRDefault="00232B85" w:rsidP="00232B85">
      <w:pPr>
        <w:suppressAutoHyphens/>
        <w:autoSpaceDN w:val="0"/>
        <w:spacing w:after="160" w:line="249" w:lineRule="auto"/>
        <w:jc w:val="both"/>
        <w:textAlignment w:val="baseline"/>
        <w:rPr>
          <w:rFonts w:ascii="Calibri" w:eastAsia="Calibri" w:hAnsi="Calibri" w:cs="Times New Roman"/>
        </w:rPr>
      </w:pPr>
    </w:p>
    <w:p w14:paraId="2869BAEF"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r w:rsidRPr="00232B85">
        <w:rPr>
          <w:rFonts w:ascii="Arial" w:eastAsia="Calibri" w:hAnsi="Arial" w:cs="Arial"/>
          <w:b/>
          <w:i/>
          <w:sz w:val="36"/>
        </w:rPr>
        <w:t xml:space="preserve">European Society for Paediatric Nephrology´s anbefaling for uddannelse af Europæiske pædiatriske nefrologer.  </w:t>
      </w:r>
    </w:p>
    <w:p w14:paraId="7B352548"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r w:rsidRPr="00232B85">
        <w:rPr>
          <w:rFonts w:ascii="Arial" w:eastAsia="Calibri" w:hAnsi="Arial" w:cs="Arial"/>
          <w:i/>
          <w:color w:val="000000"/>
          <w:sz w:val="27"/>
        </w:rPr>
        <w:t xml:space="preserve">En oversigt over minimumskrav for anerkendelse i de europæiske lande. </w:t>
      </w:r>
    </w:p>
    <w:p w14:paraId="40E43FC8" w14:textId="77777777" w:rsidR="00232B85" w:rsidRPr="00232B85" w:rsidRDefault="00232B85" w:rsidP="00232B85">
      <w:pPr>
        <w:suppressAutoHyphens/>
        <w:autoSpaceDN w:val="0"/>
        <w:spacing w:after="160" w:line="480" w:lineRule="auto"/>
        <w:textAlignment w:val="baseline"/>
        <w:rPr>
          <w:rFonts w:ascii="Calibri" w:eastAsia="Calibri" w:hAnsi="Calibri" w:cs="Times New Roman"/>
        </w:rPr>
      </w:pPr>
      <w:r w:rsidRPr="00232B85">
        <w:rPr>
          <w:rFonts w:ascii="Arial" w:eastAsia="Calibri" w:hAnsi="Arial" w:cs="Arial"/>
          <w:b/>
          <w:i/>
          <w:sz w:val="24"/>
        </w:rPr>
        <w:t>Resume</w:t>
      </w:r>
    </w:p>
    <w:p w14:paraId="0F6FA29E" w14:textId="77777777" w:rsidR="00232B85" w:rsidRPr="00232B85" w:rsidRDefault="00232B85" w:rsidP="00232B85">
      <w:pPr>
        <w:suppressAutoHyphens/>
        <w:autoSpaceDN w:val="0"/>
        <w:spacing w:after="160" w:line="480" w:lineRule="auto"/>
        <w:textAlignment w:val="baseline"/>
        <w:rPr>
          <w:rFonts w:ascii="Arial" w:eastAsia="Calibri" w:hAnsi="Arial" w:cs="Arial"/>
          <w:i/>
          <w:sz w:val="24"/>
        </w:rPr>
      </w:pPr>
      <w:r w:rsidRPr="00232B85">
        <w:rPr>
          <w:rFonts w:ascii="Arial" w:eastAsia="Calibri" w:hAnsi="Arial" w:cs="Arial"/>
          <w:i/>
          <w:sz w:val="24"/>
        </w:rPr>
        <w:t xml:space="preserve">Dette dokument definerer en pædiatrisk nefrolog (sektion 1), varigheden af uddannelsesprogrammet (sektion 2), og dets indhold (sektion 3). Uddannelseskrav for generel anerkendelse i Europa - i og udenfor EU- som pædiatrisk nefrolog. Anbefalingerne beskriver de optimale krav for uddannelse af pædiatriske nefrologer i Europa (sektion 4). Krav til hospitaler der varetager uddannelse i pædiatrisk nefrologi er beskrevet (sektion 5). </w:t>
      </w:r>
    </w:p>
    <w:p w14:paraId="48BE3B66" w14:textId="77777777" w:rsidR="00232B85" w:rsidRPr="00232B85" w:rsidRDefault="00232B85" w:rsidP="00232B85">
      <w:pPr>
        <w:suppressAutoHyphens/>
        <w:autoSpaceDN w:val="0"/>
        <w:spacing w:after="160" w:line="480" w:lineRule="auto"/>
        <w:textAlignment w:val="baseline"/>
        <w:rPr>
          <w:rFonts w:ascii="Calibri" w:eastAsia="Calibri" w:hAnsi="Calibri" w:cs="Times New Roman"/>
        </w:rPr>
      </w:pPr>
    </w:p>
    <w:p w14:paraId="44F99424"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r w:rsidRPr="00232B85">
        <w:rPr>
          <w:rFonts w:ascii="Arial" w:eastAsia="Calibri" w:hAnsi="Arial" w:cs="Arial"/>
          <w:b/>
          <w:i/>
          <w:sz w:val="24"/>
        </w:rPr>
        <w:t>1. Introduktion</w:t>
      </w:r>
    </w:p>
    <w:p w14:paraId="35B50BFC"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r w:rsidRPr="00232B85">
        <w:rPr>
          <w:rFonts w:ascii="Arial" w:eastAsia="Calibri" w:hAnsi="Arial" w:cs="Arial"/>
          <w:i/>
          <w:sz w:val="24"/>
        </w:rPr>
        <w:t>En pædiatrisk nefrolog er en erfaren pædiater specialiseret i udredning og behandling af børn med nyre og urinvejssygdomme, nyresvigt, elektrolyt</w:t>
      </w:r>
      <w:r w:rsidRPr="00232B85">
        <w:rPr>
          <w:rFonts w:ascii="Arial" w:eastAsia="Calibri" w:hAnsi="Arial" w:cs="Arial"/>
          <w:i/>
          <w:sz w:val="24"/>
          <w:szCs w:val="24"/>
        </w:rPr>
        <w:t>-</w:t>
      </w:r>
      <w:r w:rsidRPr="00232B85">
        <w:rPr>
          <w:rFonts w:ascii="Arial" w:eastAsia="Calibri" w:hAnsi="Arial" w:cs="Arial"/>
          <w:i/>
          <w:sz w:val="24"/>
        </w:rPr>
        <w:t xml:space="preserve"> og væskeforstyrrelser samt hypertension. Den pædiatriske nefrologs arbejdsplads vil oftest være en pædiatrisk afdeling med nefrologiske patienter. Afdelingen tilbyder nefrologisk diagnostisk og behandlingsfaciliteter til behandling af akut og kronisk nyresvigt, hvor nefrologien er koblet med andre </w:t>
      </w:r>
      <w:r w:rsidRPr="00232B85">
        <w:rPr>
          <w:rFonts w:ascii="Arial" w:eastAsia="Calibri" w:hAnsi="Arial" w:cs="Arial"/>
          <w:i/>
          <w:sz w:val="24"/>
          <w:szCs w:val="24"/>
        </w:rPr>
        <w:t>pædiatriske</w:t>
      </w:r>
      <w:r w:rsidRPr="00232B85">
        <w:rPr>
          <w:rFonts w:ascii="Arial" w:eastAsia="Calibri" w:hAnsi="Arial" w:cs="Arial"/>
          <w:i/>
          <w:sz w:val="24"/>
        </w:rPr>
        <w:t xml:space="preserve"> subspecialer og forskning er en integreret aktivitet i afdelingen </w:t>
      </w:r>
    </w:p>
    <w:p w14:paraId="7D999364"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p>
    <w:p w14:paraId="07B86329"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r w:rsidRPr="00232B85">
        <w:rPr>
          <w:rFonts w:ascii="Arial" w:eastAsia="Calibri" w:hAnsi="Arial" w:cs="Arial"/>
          <w:b/>
          <w:i/>
          <w:sz w:val="24"/>
        </w:rPr>
        <w:lastRenderedPageBreak/>
        <w:t>2. Varighed af fagområdeuddannelsen</w:t>
      </w:r>
    </w:p>
    <w:p w14:paraId="47C0CAE0"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r w:rsidRPr="00232B85">
        <w:rPr>
          <w:rFonts w:ascii="Arial" w:eastAsia="Calibri" w:hAnsi="Arial" w:cs="Arial"/>
          <w:i/>
          <w:color w:val="000000"/>
          <w:sz w:val="24"/>
        </w:rPr>
        <w:t>Kræver et 3 årigt uddannelsessprogram i pædiatrisk nefrologi</w:t>
      </w:r>
      <w:r w:rsidRPr="00232B85">
        <w:rPr>
          <w:rFonts w:ascii="Arial" w:eastAsia="Calibri" w:hAnsi="Arial" w:cs="Arial"/>
          <w:i/>
          <w:color w:val="000000"/>
          <w:sz w:val="24"/>
          <w:szCs w:val="24"/>
        </w:rPr>
        <w:t xml:space="preserve"> efter opnået speciallægeanerkendelse i pædiatri.</w:t>
      </w:r>
    </w:p>
    <w:p w14:paraId="4A33C8F1"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p>
    <w:p w14:paraId="3FB0B006"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r w:rsidRPr="00232B85">
        <w:rPr>
          <w:rFonts w:ascii="Arial" w:eastAsia="Calibri" w:hAnsi="Arial" w:cs="Arial"/>
          <w:b/>
          <w:i/>
          <w:sz w:val="24"/>
        </w:rPr>
        <w:t>3. Arbejdsbeskrivelse for pædiatrisk nefrolog</w:t>
      </w:r>
    </w:p>
    <w:p w14:paraId="785DB449"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r w:rsidRPr="00232B85">
        <w:rPr>
          <w:rFonts w:ascii="Arial" w:eastAsia="Calibri" w:hAnsi="Arial" w:cs="Arial"/>
          <w:i/>
          <w:sz w:val="24"/>
        </w:rPr>
        <w:t xml:space="preserve">Patientkategorien er børn og unge fra føtallivet til overgang til voksenlivet i adolescens perioden. Den </w:t>
      </w:r>
      <w:r w:rsidRPr="00232B85">
        <w:rPr>
          <w:rFonts w:ascii="Arial" w:eastAsia="Calibri" w:hAnsi="Arial" w:cs="Arial"/>
          <w:i/>
          <w:sz w:val="24"/>
          <w:szCs w:val="24"/>
        </w:rPr>
        <w:t>specifikke</w:t>
      </w:r>
      <w:r w:rsidRPr="00232B85">
        <w:rPr>
          <w:rFonts w:ascii="Arial" w:eastAsia="Calibri" w:hAnsi="Arial" w:cs="Arial"/>
          <w:i/>
          <w:sz w:val="24"/>
        </w:rPr>
        <w:t xml:space="preserve"> viden en pædiatrisk nefrolog besidder</w:t>
      </w:r>
      <w:r w:rsidRPr="00232B85">
        <w:rPr>
          <w:rFonts w:ascii="Arial" w:eastAsia="Calibri" w:hAnsi="Arial" w:cs="Arial"/>
          <w:i/>
          <w:sz w:val="24"/>
          <w:szCs w:val="24"/>
        </w:rPr>
        <w:t>,</w:t>
      </w:r>
      <w:r w:rsidRPr="00232B85">
        <w:rPr>
          <w:rFonts w:ascii="Arial" w:eastAsia="Calibri" w:hAnsi="Arial" w:cs="Arial"/>
          <w:i/>
          <w:sz w:val="24"/>
        </w:rPr>
        <w:t xml:space="preserve"> giver særlig kvalifikation til at udrede og behandle nyresygdomme og relaterede konsekvenser hos børn og unge fra neonatalperioden op gennem barndommen med sikring af vækst og udvikling.</w:t>
      </w:r>
    </w:p>
    <w:p w14:paraId="3DDA5A1E" w14:textId="77777777" w:rsidR="00232B85" w:rsidRPr="00232B85" w:rsidRDefault="00232B85" w:rsidP="00232B85">
      <w:pPr>
        <w:suppressAutoHyphens/>
        <w:autoSpaceDN w:val="0"/>
        <w:spacing w:after="0" w:line="480" w:lineRule="auto"/>
        <w:textAlignment w:val="baseline"/>
        <w:rPr>
          <w:rFonts w:ascii="Arial" w:eastAsia="Calibri" w:hAnsi="Arial" w:cs="Arial"/>
          <w:i/>
          <w:sz w:val="24"/>
        </w:rPr>
      </w:pPr>
    </w:p>
    <w:p w14:paraId="7CC005A4"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r w:rsidRPr="00232B85">
        <w:rPr>
          <w:rFonts w:ascii="Arial" w:eastAsia="Calibri" w:hAnsi="Arial" w:cs="Arial"/>
          <w:b/>
          <w:i/>
          <w:sz w:val="24"/>
        </w:rPr>
        <w:t>3.1 Specifik klinisk ekspertise</w:t>
      </w:r>
    </w:p>
    <w:p w14:paraId="6DA54F20"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r w:rsidRPr="00232B85">
        <w:rPr>
          <w:rFonts w:ascii="Arial" w:eastAsia="Calibri" w:hAnsi="Arial" w:cs="Arial"/>
          <w:i/>
          <w:sz w:val="24"/>
          <w:szCs w:val="24"/>
        </w:rPr>
        <w:t>Uddannelse</w:t>
      </w:r>
      <w:r w:rsidRPr="00232B85">
        <w:rPr>
          <w:rFonts w:ascii="Arial" w:eastAsia="Calibri" w:hAnsi="Arial" w:cs="Arial"/>
          <w:i/>
          <w:sz w:val="24"/>
        </w:rPr>
        <w:t xml:space="preserve"> i pædiatrisk nefrologi inkluderer:</w:t>
      </w:r>
    </w:p>
    <w:p w14:paraId="79D963DA" w14:textId="77777777" w:rsidR="00232B85" w:rsidRPr="00232B85" w:rsidRDefault="00232B85" w:rsidP="00232B85">
      <w:pPr>
        <w:suppressAutoHyphens/>
        <w:autoSpaceDN w:val="0"/>
        <w:spacing w:after="0" w:line="480" w:lineRule="auto"/>
        <w:textAlignment w:val="baseline"/>
        <w:rPr>
          <w:rFonts w:ascii="Arial" w:eastAsia="Calibri" w:hAnsi="Arial" w:cs="Arial"/>
          <w:i/>
          <w:sz w:val="24"/>
        </w:rPr>
      </w:pPr>
      <w:r w:rsidRPr="00232B85">
        <w:rPr>
          <w:rFonts w:ascii="Arial" w:eastAsia="Calibri" w:hAnsi="Arial" w:cs="Arial"/>
          <w:i/>
          <w:sz w:val="24"/>
        </w:rPr>
        <w:t>3.1 Udredning og ikke-kirurgisk behandling af patienter med nyresygdomme</w:t>
      </w:r>
    </w:p>
    <w:p w14:paraId="23D88B52" w14:textId="77777777" w:rsidR="00232B85" w:rsidRPr="00232B85" w:rsidRDefault="00232B85" w:rsidP="00232B85">
      <w:pPr>
        <w:suppressAutoHyphens/>
        <w:autoSpaceDN w:val="0"/>
        <w:spacing w:after="0" w:line="480" w:lineRule="auto"/>
        <w:textAlignment w:val="baseline"/>
        <w:rPr>
          <w:rFonts w:ascii="Arial" w:eastAsia="Calibri" w:hAnsi="Arial" w:cs="Arial"/>
          <w:i/>
          <w:sz w:val="24"/>
        </w:rPr>
      </w:pPr>
      <w:r w:rsidRPr="00232B85">
        <w:rPr>
          <w:rFonts w:ascii="Arial" w:eastAsia="Calibri" w:hAnsi="Arial" w:cs="Arial"/>
          <w:i/>
          <w:sz w:val="24"/>
        </w:rPr>
        <w:tab/>
        <w:t>3.1.1 Medfødt og erhvervet nyresygdom</w:t>
      </w:r>
    </w:p>
    <w:p w14:paraId="45659CA2" w14:textId="77777777" w:rsidR="00232B85" w:rsidRPr="00232B85" w:rsidRDefault="00232B85" w:rsidP="00232B85">
      <w:pPr>
        <w:suppressAutoHyphens/>
        <w:autoSpaceDN w:val="0"/>
        <w:spacing w:after="0" w:line="480" w:lineRule="auto"/>
        <w:textAlignment w:val="baseline"/>
        <w:rPr>
          <w:rFonts w:ascii="Arial" w:eastAsia="Calibri" w:hAnsi="Arial" w:cs="Arial"/>
          <w:i/>
          <w:sz w:val="24"/>
        </w:rPr>
      </w:pPr>
      <w:r w:rsidRPr="00232B85">
        <w:rPr>
          <w:rFonts w:ascii="Arial" w:eastAsia="Calibri" w:hAnsi="Arial" w:cs="Arial"/>
          <w:i/>
          <w:sz w:val="24"/>
        </w:rPr>
        <w:tab/>
        <w:t xml:space="preserve">3.1.2 Glomerulære og tubulære sygdomme  </w:t>
      </w:r>
    </w:p>
    <w:p w14:paraId="6636D681" w14:textId="77777777" w:rsidR="00232B85" w:rsidRPr="00232B85" w:rsidRDefault="00232B85" w:rsidP="00232B85">
      <w:pPr>
        <w:suppressAutoHyphens/>
        <w:autoSpaceDN w:val="0"/>
        <w:spacing w:after="160" w:line="480" w:lineRule="auto"/>
        <w:textAlignment w:val="baseline"/>
        <w:rPr>
          <w:rFonts w:ascii="Arial" w:eastAsia="Calibri" w:hAnsi="Arial" w:cs="Arial"/>
          <w:i/>
          <w:sz w:val="24"/>
        </w:rPr>
      </w:pPr>
      <w:r w:rsidRPr="00232B85">
        <w:rPr>
          <w:rFonts w:ascii="Arial" w:eastAsia="Calibri" w:hAnsi="Arial" w:cs="Arial"/>
          <w:i/>
          <w:sz w:val="24"/>
        </w:rPr>
        <w:tab/>
        <w:t>3.1.2.1 Molekylærbiologiske og genetiske aspekter af nyresygdomme</w:t>
      </w:r>
    </w:p>
    <w:p w14:paraId="60D00307" w14:textId="77777777" w:rsidR="00232B85" w:rsidRPr="00232B85" w:rsidRDefault="00232B85" w:rsidP="00232B85">
      <w:pPr>
        <w:suppressAutoHyphens/>
        <w:autoSpaceDN w:val="0"/>
        <w:spacing w:after="160" w:line="480" w:lineRule="auto"/>
        <w:textAlignment w:val="baseline"/>
        <w:rPr>
          <w:rFonts w:ascii="Arial" w:eastAsia="Calibri" w:hAnsi="Arial" w:cs="Arial"/>
          <w:i/>
          <w:sz w:val="24"/>
        </w:rPr>
      </w:pPr>
      <w:r w:rsidRPr="00232B85">
        <w:rPr>
          <w:rFonts w:ascii="Arial" w:eastAsia="Calibri" w:hAnsi="Arial" w:cs="Arial"/>
          <w:i/>
          <w:sz w:val="24"/>
        </w:rPr>
        <w:t>3.1.3 Metaboliske konsekvenser af nyresvigt</w:t>
      </w:r>
    </w:p>
    <w:p w14:paraId="27112086" w14:textId="77777777" w:rsidR="00232B85" w:rsidRPr="00232B85" w:rsidRDefault="00232B85" w:rsidP="00232B85">
      <w:pPr>
        <w:suppressAutoHyphens/>
        <w:autoSpaceDN w:val="0"/>
        <w:spacing w:after="160" w:line="480" w:lineRule="auto"/>
        <w:textAlignment w:val="baseline"/>
        <w:rPr>
          <w:rFonts w:ascii="Arial" w:eastAsia="Calibri" w:hAnsi="Arial" w:cs="Arial"/>
          <w:i/>
          <w:sz w:val="24"/>
        </w:rPr>
      </w:pPr>
      <w:r w:rsidRPr="00232B85">
        <w:rPr>
          <w:rFonts w:ascii="Arial" w:eastAsia="Calibri" w:hAnsi="Arial" w:cs="Arial"/>
          <w:i/>
          <w:sz w:val="24"/>
        </w:rPr>
        <w:tab/>
        <w:t>3.1.3.1 Akut nyresvigt</w:t>
      </w:r>
    </w:p>
    <w:p w14:paraId="57198D9E" w14:textId="77777777" w:rsidR="00232B85" w:rsidRPr="00232B85" w:rsidRDefault="00232B85" w:rsidP="00232B85">
      <w:pPr>
        <w:suppressAutoHyphens/>
        <w:autoSpaceDN w:val="0"/>
        <w:spacing w:after="0" w:line="480" w:lineRule="auto"/>
        <w:textAlignment w:val="baseline"/>
        <w:rPr>
          <w:rFonts w:ascii="Arial" w:eastAsia="Calibri" w:hAnsi="Arial" w:cs="Arial"/>
          <w:i/>
          <w:sz w:val="24"/>
        </w:rPr>
      </w:pPr>
      <w:r w:rsidRPr="00232B85">
        <w:rPr>
          <w:rFonts w:ascii="Arial" w:eastAsia="Calibri" w:hAnsi="Arial" w:cs="Arial"/>
          <w:i/>
          <w:sz w:val="24"/>
        </w:rPr>
        <w:tab/>
        <w:t>3.1.3.2 Kronisk nyresvigt</w:t>
      </w:r>
    </w:p>
    <w:p w14:paraId="0A5AD78B" w14:textId="77777777" w:rsidR="00232B85" w:rsidRPr="00232B85" w:rsidRDefault="00232B85" w:rsidP="00232B85">
      <w:pPr>
        <w:suppressAutoHyphens/>
        <w:autoSpaceDN w:val="0"/>
        <w:spacing w:after="0" w:line="480" w:lineRule="auto"/>
        <w:textAlignment w:val="baseline"/>
        <w:rPr>
          <w:rFonts w:ascii="Arial" w:eastAsia="Calibri" w:hAnsi="Arial" w:cs="Arial"/>
          <w:i/>
          <w:sz w:val="24"/>
        </w:rPr>
      </w:pPr>
      <w:r w:rsidRPr="00232B85">
        <w:rPr>
          <w:rFonts w:ascii="Arial" w:eastAsia="Calibri" w:hAnsi="Arial" w:cs="Arial"/>
          <w:i/>
          <w:sz w:val="24"/>
        </w:rPr>
        <w:t>3.1.4 Behandling af kronisk nyresvigt</w:t>
      </w:r>
    </w:p>
    <w:p w14:paraId="5A0BAD9C" w14:textId="77777777" w:rsidR="00232B85" w:rsidRPr="00232B85" w:rsidRDefault="00232B85" w:rsidP="00232B85">
      <w:pPr>
        <w:suppressAutoHyphens/>
        <w:autoSpaceDN w:val="0"/>
        <w:spacing w:after="0" w:line="480" w:lineRule="auto"/>
        <w:textAlignment w:val="baseline"/>
        <w:rPr>
          <w:rFonts w:ascii="Arial" w:eastAsia="Calibri" w:hAnsi="Arial" w:cs="Arial"/>
          <w:i/>
          <w:sz w:val="24"/>
        </w:rPr>
      </w:pPr>
      <w:r w:rsidRPr="00232B85">
        <w:rPr>
          <w:rFonts w:ascii="Arial" w:eastAsia="Calibri" w:hAnsi="Arial" w:cs="Arial"/>
          <w:i/>
          <w:sz w:val="24"/>
        </w:rPr>
        <w:tab/>
        <w:t>3.1.4.1 ved peritoneal dialyse</w:t>
      </w:r>
    </w:p>
    <w:p w14:paraId="0D1029C5" w14:textId="77777777" w:rsidR="00232B85" w:rsidRPr="00232B85" w:rsidRDefault="00232B85" w:rsidP="00232B85">
      <w:pPr>
        <w:suppressAutoHyphens/>
        <w:autoSpaceDN w:val="0"/>
        <w:spacing w:after="0" w:line="480" w:lineRule="auto"/>
        <w:textAlignment w:val="baseline"/>
        <w:rPr>
          <w:rFonts w:ascii="Arial" w:eastAsia="Calibri" w:hAnsi="Arial" w:cs="Arial"/>
          <w:i/>
          <w:sz w:val="24"/>
        </w:rPr>
      </w:pPr>
      <w:r w:rsidRPr="00232B85">
        <w:rPr>
          <w:rFonts w:ascii="Arial" w:eastAsia="Calibri" w:hAnsi="Arial" w:cs="Arial"/>
          <w:i/>
          <w:sz w:val="24"/>
        </w:rPr>
        <w:tab/>
        <w:t>3.1.4.2 ved hæmodialyse</w:t>
      </w:r>
    </w:p>
    <w:p w14:paraId="401F13DA" w14:textId="77777777" w:rsidR="00232B85" w:rsidRPr="00232B85" w:rsidRDefault="00232B85" w:rsidP="00232B85">
      <w:pPr>
        <w:suppressAutoHyphens/>
        <w:autoSpaceDN w:val="0"/>
        <w:spacing w:after="160" w:line="480" w:lineRule="auto"/>
        <w:textAlignment w:val="baseline"/>
        <w:rPr>
          <w:rFonts w:ascii="Arial" w:eastAsia="Calibri" w:hAnsi="Arial" w:cs="Arial"/>
          <w:i/>
          <w:sz w:val="24"/>
        </w:rPr>
      </w:pPr>
      <w:r w:rsidRPr="00232B85">
        <w:rPr>
          <w:rFonts w:ascii="Arial" w:eastAsia="Calibri" w:hAnsi="Arial" w:cs="Arial"/>
          <w:i/>
          <w:sz w:val="24"/>
        </w:rPr>
        <w:tab/>
        <w:t xml:space="preserve">3.1.4.3 ved transplantation: præ-, postoperativt og ambulant follow up </w:t>
      </w:r>
    </w:p>
    <w:p w14:paraId="03496F43" w14:textId="77777777" w:rsidR="00232B85" w:rsidRPr="00232B85" w:rsidRDefault="00636834" w:rsidP="00232B85">
      <w:pPr>
        <w:suppressAutoHyphens/>
        <w:autoSpaceDN w:val="0"/>
        <w:spacing w:after="160" w:line="480" w:lineRule="auto"/>
        <w:textAlignment w:val="baseline"/>
        <w:rPr>
          <w:rFonts w:ascii="Arial" w:eastAsia="Calibri" w:hAnsi="Arial" w:cs="Arial"/>
          <w:i/>
          <w:sz w:val="24"/>
        </w:rPr>
      </w:pPr>
      <w:r>
        <w:rPr>
          <w:rFonts w:ascii="Arial" w:eastAsia="Calibri" w:hAnsi="Arial" w:cs="Arial"/>
          <w:i/>
          <w:sz w:val="24"/>
        </w:rPr>
        <w:lastRenderedPageBreak/>
        <w:t>3.1.5</w:t>
      </w:r>
      <w:r w:rsidR="00232B85" w:rsidRPr="00232B85">
        <w:rPr>
          <w:rFonts w:ascii="Arial" w:eastAsia="Calibri" w:hAnsi="Arial" w:cs="Arial"/>
          <w:i/>
          <w:sz w:val="24"/>
        </w:rPr>
        <w:t xml:space="preserve"> Klinisk epidemiologi, forebyggelse af nyresygdom f.eks. ved screenings programmer</w:t>
      </w:r>
    </w:p>
    <w:p w14:paraId="333E0162" w14:textId="77777777" w:rsidR="00232B85" w:rsidRPr="00232B85" w:rsidRDefault="00232B85" w:rsidP="00232B85">
      <w:pPr>
        <w:suppressAutoHyphens/>
        <w:autoSpaceDN w:val="0"/>
        <w:spacing w:after="0" w:line="480" w:lineRule="auto"/>
        <w:textAlignment w:val="baseline"/>
        <w:rPr>
          <w:rFonts w:ascii="Arial" w:eastAsia="Calibri" w:hAnsi="Arial" w:cs="Arial"/>
          <w:i/>
          <w:sz w:val="24"/>
        </w:rPr>
      </w:pPr>
      <w:r w:rsidRPr="00232B85">
        <w:rPr>
          <w:rFonts w:ascii="Arial" w:eastAsia="Calibri" w:hAnsi="Arial" w:cs="Arial"/>
          <w:i/>
          <w:sz w:val="24"/>
        </w:rPr>
        <w:t>3.1.6 Væske og elektrolyt/syrebase forstyrrelser</w:t>
      </w:r>
    </w:p>
    <w:p w14:paraId="6CC7CE3D" w14:textId="77777777" w:rsidR="00232B85" w:rsidRPr="00232B85" w:rsidRDefault="00232B85" w:rsidP="00232B85">
      <w:pPr>
        <w:suppressAutoHyphens/>
        <w:autoSpaceDN w:val="0"/>
        <w:spacing w:after="0" w:line="480" w:lineRule="auto"/>
        <w:textAlignment w:val="baseline"/>
        <w:rPr>
          <w:rFonts w:ascii="Arial" w:eastAsia="Calibri" w:hAnsi="Arial" w:cs="Arial"/>
          <w:i/>
          <w:sz w:val="24"/>
        </w:rPr>
      </w:pPr>
      <w:r w:rsidRPr="00232B85">
        <w:rPr>
          <w:rFonts w:ascii="Arial" w:eastAsia="Calibri" w:hAnsi="Arial" w:cs="Arial"/>
          <w:i/>
          <w:sz w:val="24"/>
        </w:rPr>
        <w:t>3.1.7 Hypertension</w:t>
      </w:r>
    </w:p>
    <w:p w14:paraId="483FEF7F"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r w:rsidRPr="00232B85">
        <w:rPr>
          <w:rFonts w:ascii="Arial" w:eastAsia="Calibri" w:hAnsi="Arial" w:cs="Arial"/>
          <w:i/>
          <w:sz w:val="24"/>
        </w:rPr>
        <w:t>3.1.8 Ernæring af patienter med nyresygdom</w:t>
      </w:r>
    </w:p>
    <w:p w14:paraId="57D3C65C" w14:textId="77777777" w:rsidR="00232B85" w:rsidRPr="00232B85" w:rsidRDefault="00232B85" w:rsidP="00232B85">
      <w:pPr>
        <w:suppressAutoHyphens/>
        <w:autoSpaceDN w:val="0"/>
        <w:spacing w:after="0" w:line="480" w:lineRule="auto"/>
        <w:textAlignment w:val="baseline"/>
        <w:rPr>
          <w:rFonts w:ascii="Arial" w:eastAsia="Calibri" w:hAnsi="Arial" w:cs="Arial"/>
          <w:i/>
          <w:sz w:val="24"/>
        </w:rPr>
      </w:pPr>
      <w:r w:rsidRPr="00232B85">
        <w:rPr>
          <w:rFonts w:ascii="Arial" w:eastAsia="Calibri" w:hAnsi="Arial" w:cs="Arial"/>
          <w:i/>
          <w:sz w:val="24"/>
        </w:rPr>
        <w:t>3.1.9 Urinvejsinfektioner</w:t>
      </w:r>
    </w:p>
    <w:p w14:paraId="726D8E7C"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r w:rsidRPr="00232B85">
        <w:rPr>
          <w:rFonts w:ascii="Arial" w:eastAsia="Calibri" w:hAnsi="Arial" w:cs="Arial"/>
          <w:i/>
          <w:sz w:val="24"/>
        </w:rPr>
        <w:t>3.1.10 Nyre</w:t>
      </w:r>
      <w:r w:rsidRPr="00232B85">
        <w:rPr>
          <w:rFonts w:ascii="Arial" w:eastAsia="Calibri" w:hAnsi="Arial" w:cs="Arial"/>
          <w:i/>
          <w:sz w:val="24"/>
          <w:szCs w:val="24"/>
        </w:rPr>
        <w:t>-</w:t>
      </w:r>
      <w:r w:rsidRPr="00232B85">
        <w:rPr>
          <w:rFonts w:ascii="Arial" w:eastAsia="Calibri" w:hAnsi="Arial" w:cs="Arial"/>
          <w:i/>
          <w:sz w:val="24"/>
        </w:rPr>
        <w:t xml:space="preserve"> og urinvejssten</w:t>
      </w:r>
    </w:p>
    <w:p w14:paraId="70002DCB" w14:textId="77777777" w:rsidR="00232B85" w:rsidRPr="00232B85" w:rsidRDefault="00232B85" w:rsidP="00232B85">
      <w:pPr>
        <w:suppressAutoHyphens/>
        <w:autoSpaceDN w:val="0"/>
        <w:spacing w:after="0" w:line="480" w:lineRule="auto"/>
        <w:textAlignment w:val="baseline"/>
        <w:rPr>
          <w:rFonts w:ascii="Arial" w:eastAsia="Calibri" w:hAnsi="Arial" w:cs="Arial"/>
          <w:i/>
          <w:sz w:val="24"/>
        </w:rPr>
      </w:pPr>
      <w:r w:rsidRPr="00232B85">
        <w:rPr>
          <w:rFonts w:ascii="Arial" w:eastAsia="Calibri" w:hAnsi="Arial" w:cs="Arial"/>
          <w:i/>
          <w:sz w:val="24"/>
        </w:rPr>
        <w:t>3.1.11 Genetiske nyresygdomme</w:t>
      </w:r>
    </w:p>
    <w:p w14:paraId="51E9C399" w14:textId="77777777" w:rsidR="00232B85" w:rsidRPr="00232B85" w:rsidRDefault="00232B85" w:rsidP="00232B85">
      <w:pPr>
        <w:suppressAutoHyphens/>
        <w:autoSpaceDN w:val="0"/>
        <w:spacing w:after="160" w:line="480" w:lineRule="auto"/>
        <w:textAlignment w:val="baseline"/>
        <w:rPr>
          <w:rFonts w:ascii="Calibri" w:eastAsia="Calibri" w:hAnsi="Calibri" w:cs="Times New Roman"/>
        </w:rPr>
      </w:pPr>
      <w:r w:rsidRPr="00232B85">
        <w:rPr>
          <w:rFonts w:ascii="Arial" w:eastAsia="Calibri" w:hAnsi="Arial" w:cs="Arial"/>
          <w:i/>
          <w:sz w:val="24"/>
        </w:rPr>
        <w:t>3.1.12 Metaboliske forstyrrelser med påvirkning af nyrerne</w:t>
      </w:r>
    </w:p>
    <w:p w14:paraId="1001B25B"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r w:rsidRPr="00232B85">
        <w:rPr>
          <w:rFonts w:ascii="Arial" w:eastAsia="Calibri" w:hAnsi="Arial" w:cs="Arial"/>
          <w:b/>
          <w:i/>
          <w:sz w:val="24"/>
        </w:rPr>
        <w:t>3. 2 Specifikation af opgaver for en pædiatrisk nefrolog</w:t>
      </w:r>
    </w:p>
    <w:p w14:paraId="2C240482"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r w:rsidRPr="00232B85">
        <w:rPr>
          <w:rFonts w:ascii="Arial" w:eastAsia="Calibri" w:hAnsi="Arial" w:cs="Arial"/>
          <w:i/>
          <w:sz w:val="24"/>
        </w:rPr>
        <w:t xml:space="preserve">3.2.1 </w:t>
      </w:r>
      <w:r w:rsidRPr="00232B85">
        <w:rPr>
          <w:rFonts w:ascii="Arial" w:eastAsia="Calibri" w:hAnsi="Arial" w:cs="Arial"/>
          <w:b/>
          <w:i/>
          <w:sz w:val="24"/>
        </w:rPr>
        <w:t xml:space="preserve">Patient behandling: </w:t>
      </w:r>
      <w:r w:rsidRPr="00232B85">
        <w:rPr>
          <w:rFonts w:ascii="Arial" w:eastAsia="Calibri" w:hAnsi="Arial" w:cs="Arial"/>
          <w:i/>
          <w:sz w:val="24"/>
        </w:rPr>
        <w:t>Specialiseret viden og kvalifikationer er essentiel for både diagnose</w:t>
      </w:r>
      <w:r w:rsidRPr="00232B85">
        <w:rPr>
          <w:rFonts w:ascii="Arial" w:eastAsia="Calibri" w:hAnsi="Arial" w:cs="Arial"/>
          <w:i/>
          <w:sz w:val="24"/>
          <w:szCs w:val="24"/>
        </w:rPr>
        <w:t>,</w:t>
      </w:r>
      <w:r w:rsidRPr="00232B85">
        <w:rPr>
          <w:rFonts w:ascii="Arial" w:eastAsia="Calibri" w:hAnsi="Arial" w:cs="Arial"/>
          <w:i/>
          <w:sz w:val="24"/>
        </w:rPr>
        <w:t xml:space="preserve"> relaterede procedurer og behandling.</w:t>
      </w:r>
    </w:p>
    <w:p w14:paraId="7CCDB295"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r w:rsidRPr="00232B85">
        <w:rPr>
          <w:rFonts w:ascii="Arial" w:eastAsia="Calibri" w:hAnsi="Arial" w:cs="Arial"/>
          <w:i/>
          <w:sz w:val="24"/>
        </w:rPr>
        <w:t xml:space="preserve">3.2.1.1 </w:t>
      </w:r>
      <w:r w:rsidRPr="00232B85">
        <w:rPr>
          <w:rFonts w:ascii="Arial" w:eastAsia="Calibri" w:hAnsi="Arial" w:cs="Arial"/>
          <w:b/>
          <w:i/>
          <w:sz w:val="24"/>
        </w:rPr>
        <w:t>Diagnose:</w:t>
      </w:r>
      <w:r w:rsidRPr="00232B85">
        <w:rPr>
          <w:rFonts w:ascii="Arial" w:eastAsia="Calibri" w:hAnsi="Arial" w:cs="Arial"/>
          <w:i/>
          <w:sz w:val="24"/>
        </w:rPr>
        <w:t xml:space="preserve"> </w:t>
      </w:r>
    </w:p>
    <w:p w14:paraId="7A4909A4"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r w:rsidRPr="00232B85">
        <w:rPr>
          <w:rFonts w:ascii="Arial" w:eastAsia="Calibri" w:hAnsi="Arial" w:cs="Arial"/>
          <w:i/>
          <w:sz w:val="24"/>
        </w:rPr>
        <w:tab/>
        <w:t xml:space="preserve">3.2.1.1.1 Anamnese og objektiv </w:t>
      </w:r>
      <w:r w:rsidRPr="00232B85">
        <w:rPr>
          <w:rFonts w:ascii="Arial" w:eastAsia="Calibri" w:hAnsi="Arial" w:cs="Arial"/>
          <w:i/>
          <w:sz w:val="24"/>
          <w:szCs w:val="24"/>
        </w:rPr>
        <w:t>undersøgelse</w:t>
      </w:r>
    </w:p>
    <w:p w14:paraId="5F03E12C"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r w:rsidRPr="00232B85">
        <w:rPr>
          <w:rFonts w:ascii="Arial" w:eastAsia="Calibri" w:hAnsi="Arial" w:cs="Arial"/>
          <w:i/>
          <w:sz w:val="24"/>
        </w:rPr>
        <w:tab/>
        <w:t xml:space="preserve">3.2.1.1.3 Nyrebiopsi </w:t>
      </w:r>
      <w:r w:rsidRPr="00232B85">
        <w:rPr>
          <w:rFonts w:ascii="Arial" w:eastAsia="Calibri" w:hAnsi="Arial" w:cs="Arial"/>
          <w:sz w:val="24"/>
        </w:rPr>
        <w:t>(overvære, men ikke udføre selvstændigt)</w:t>
      </w:r>
      <w:r w:rsidRPr="00232B85">
        <w:rPr>
          <w:rFonts w:ascii="Arial" w:eastAsia="Calibri" w:hAnsi="Arial" w:cs="Arial"/>
          <w:i/>
          <w:sz w:val="24"/>
        </w:rPr>
        <w:t xml:space="preserve"> </w:t>
      </w:r>
    </w:p>
    <w:p w14:paraId="32E233EB" w14:textId="77777777" w:rsidR="00232B85" w:rsidRPr="00232B85" w:rsidRDefault="00232B85" w:rsidP="00232B85">
      <w:pPr>
        <w:suppressAutoHyphens/>
        <w:autoSpaceDN w:val="0"/>
        <w:spacing w:after="0" w:line="480" w:lineRule="auto"/>
        <w:ind w:left="1304"/>
        <w:textAlignment w:val="baseline"/>
        <w:rPr>
          <w:rFonts w:ascii="Calibri" w:eastAsia="Calibri" w:hAnsi="Calibri" w:cs="Times New Roman"/>
        </w:rPr>
      </w:pPr>
      <w:r w:rsidRPr="00232B85">
        <w:rPr>
          <w:rFonts w:ascii="Arial" w:eastAsia="Calibri" w:hAnsi="Arial" w:cs="Arial"/>
          <w:i/>
          <w:sz w:val="24"/>
        </w:rPr>
        <w:t xml:space="preserve">3.2.1.1.4 Kendskab til tolkning af </w:t>
      </w:r>
      <w:r w:rsidRPr="00232B85">
        <w:rPr>
          <w:rFonts w:ascii="Arial" w:eastAsia="Calibri" w:hAnsi="Arial" w:cs="Arial"/>
          <w:i/>
          <w:sz w:val="24"/>
          <w:szCs w:val="24"/>
        </w:rPr>
        <w:t xml:space="preserve">billeddiagnostiske </w:t>
      </w:r>
      <w:r w:rsidRPr="00232B85">
        <w:rPr>
          <w:rFonts w:ascii="Arial" w:eastAsia="Calibri" w:hAnsi="Arial" w:cs="Arial"/>
          <w:i/>
          <w:sz w:val="24"/>
        </w:rPr>
        <w:t xml:space="preserve">undersøgelser og nyrehistopatologi. </w:t>
      </w:r>
    </w:p>
    <w:p w14:paraId="2AEE9D88"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r w:rsidRPr="00232B85">
        <w:rPr>
          <w:rFonts w:ascii="Arial" w:eastAsia="Calibri" w:hAnsi="Arial" w:cs="Arial"/>
          <w:i/>
          <w:sz w:val="24"/>
        </w:rPr>
        <w:tab/>
        <w:t xml:space="preserve">3.2.1.1.5 Måling af </w:t>
      </w:r>
      <w:r w:rsidRPr="00232B85">
        <w:rPr>
          <w:rFonts w:ascii="Arial" w:eastAsia="Calibri" w:hAnsi="Arial" w:cs="Arial"/>
          <w:i/>
          <w:sz w:val="24"/>
          <w:szCs w:val="24"/>
        </w:rPr>
        <w:t>g</w:t>
      </w:r>
      <w:r w:rsidRPr="00232B85">
        <w:rPr>
          <w:rFonts w:ascii="Arial" w:eastAsia="Calibri" w:hAnsi="Arial" w:cs="Arial"/>
          <w:i/>
          <w:sz w:val="24"/>
        </w:rPr>
        <w:t xml:space="preserve">lomerulær filtrationsrate og vurdering af tubulær funktion. </w:t>
      </w:r>
    </w:p>
    <w:p w14:paraId="1F1E381C"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r w:rsidRPr="00232B85">
        <w:rPr>
          <w:rFonts w:ascii="Arial" w:eastAsia="Calibri" w:hAnsi="Arial" w:cs="Arial"/>
          <w:i/>
          <w:sz w:val="24"/>
        </w:rPr>
        <w:tab/>
        <w:t>3.2.1.1.6 Vurdering af UL af nyrer og urinveje.</w:t>
      </w:r>
    </w:p>
    <w:p w14:paraId="655B4B82"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r w:rsidRPr="00232B85">
        <w:rPr>
          <w:rFonts w:ascii="Arial" w:eastAsia="Calibri" w:hAnsi="Arial" w:cs="Arial"/>
          <w:i/>
          <w:sz w:val="24"/>
        </w:rPr>
        <w:t xml:space="preserve">3.2.1.2  </w:t>
      </w:r>
      <w:r w:rsidRPr="00232B85">
        <w:rPr>
          <w:rFonts w:ascii="Arial" w:eastAsia="Calibri" w:hAnsi="Arial" w:cs="Arial"/>
          <w:b/>
          <w:i/>
          <w:sz w:val="24"/>
        </w:rPr>
        <w:t xml:space="preserve">Behandling: </w:t>
      </w:r>
    </w:p>
    <w:p w14:paraId="7A6CA30C"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r w:rsidRPr="00232B85">
        <w:rPr>
          <w:rFonts w:ascii="Arial" w:eastAsia="Calibri" w:hAnsi="Arial" w:cs="Arial"/>
          <w:i/>
          <w:sz w:val="24"/>
        </w:rPr>
        <w:tab/>
        <w:t>3.2.1.2.1 Håndtering af glomerulære og tubulære sygdomme, væske</w:t>
      </w:r>
      <w:r w:rsidRPr="00232B85">
        <w:rPr>
          <w:rFonts w:ascii="Arial" w:eastAsia="Calibri" w:hAnsi="Arial" w:cs="Arial"/>
          <w:i/>
          <w:sz w:val="24"/>
          <w:szCs w:val="24"/>
        </w:rPr>
        <w:t>-</w:t>
      </w:r>
      <w:r w:rsidRPr="00232B85">
        <w:rPr>
          <w:rFonts w:ascii="Arial" w:eastAsia="Calibri" w:hAnsi="Arial" w:cs="Arial"/>
          <w:i/>
          <w:sz w:val="24"/>
        </w:rPr>
        <w:t xml:space="preserve"> og </w:t>
      </w:r>
      <w:r w:rsidRPr="00232B85">
        <w:rPr>
          <w:rFonts w:ascii="Arial" w:eastAsia="Calibri" w:hAnsi="Arial" w:cs="Arial"/>
          <w:i/>
          <w:sz w:val="24"/>
        </w:rPr>
        <w:tab/>
        <w:t xml:space="preserve">elektrolytforstyrrelser og sygdomme i urinvejene. </w:t>
      </w:r>
    </w:p>
    <w:p w14:paraId="34B807FC" w14:textId="77777777" w:rsidR="00232B85" w:rsidRPr="00232B85" w:rsidRDefault="00232B85" w:rsidP="00232B85">
      <w:pPr>
        <w:suppressAutoHyphens/>
        <w:autoSpaceDN w:val="0"/>
        <w:spacing w:after="0" w:line="480" w:lineRule="auto"/>
        <w:textAlignment w:val="baseline"/>
        <w:rPr>
          <w:rFonts w:ascii="Arial" w:eastAsia="Calibri" w:hAnsi="Arial" w:cs="Arial"/>
          <w:i/>
          <w:sz w:val="24"/>
        </w:rPr>
      </w:pPr>
      <w:r w:rsidRPr="00232B85">
        <w:rPr>
          <w:rFonts w:ascii="Arial" w:eastAsia="Calibri" w:hAnsi="Arial" w:cs="Arial"/>
          <w:i/>
          <w:sz w:val="24"/>
        </w:rPr>
        <w:tab/>
        <w:t>3.2.1.2.2 Hypertension</w:t>
      </w:r>
    </w:p>
    <w:p w14:paraId="13171582" w14:textId="77777777" w:rsidR="00232B85" w:rsidRPr="00232B85" w:rsidRDefault="00232B85" w:rsidP="00232B85">
      <w:pPr>
        <w:suppressAutoHyphens/>
        <w:autoSpaceDN w:val="0"/>
        <w:spacing w:after="0" w:line="480" w:lineRule="auto"/>
        <w:textAlignment w:val="baseline"/>
        <w:rPr>
          <w:rFonts w:ascii="Arial" w:eastAsia="Calibri" w:hAnsi="Arial" w:cs="Arial"/>
          <w:i/>
          <w:sz w:val="24"/>
        </w:rPr>
      </w:pPr>
      <w:r w:rsidRPr="00232B85">
        <w:rPr>
          <w:rFonts w:ascii="Arial" w:eastAsia="Calibri" w:hAnsi="Arial" w:cs="Arial"/>
          <w:i/>
          <w:sz w:val="24"/>
        </w:rPr>
        <w:tab/>
        <w:t>3.2.1.2.3 Sikre vækst, fysisk og mental udvikling hos børn med nyresygdom.</w:t>
      </w:r>
    </w:p>
    <w:p w14:paraId="77A0D039" w14:textId="77777777" w:rsidR="00232B85" w:rsidRPr="00232B85" w:rsidRDefault="00232B85" w:rsidP="00232B85">
      <w:pPr>
        <w:suppressAutoHyphens/>
        <w:autoSpaceDN w:val="0"/>
        <w:spacing w:after="0" w:line="480" w:lineRule="auto"/>
        <w:textAlignment w:val="baseline"/>
        <w:rPr>
          <w:rFonts w:ascii="Arial" w:eastAsia="Calibri" w:hAnsi="Arial" w:cs="Arial"/>
          <w:i/>
          <w:sz w:val="24"/>
        </w:rPr>
      </w:pPr>
      <w:r w:rsidRPr="00232B85">
        <w:rPr>
          <w:rFonts w:ascii="Arial" w:eastAsia="Calibri" w:hAnsi="Arial" w:cs="Arial"/>
          <w:i/>
          <w:sz w:val="24"/>
        </w:rPr>
        <w:lastRenderedPageBreak/>
        <w:tab/>
        <w:t xml:space="preserve">3.2.1.2.4 Varetage nefrogen substitutionsterapi hos børn med akut og kronisk </w:t>
      </w:r>
      <w:r w:rsidRPr="00232B85">
        <w:rPr>
          <w:rFonts w:ascii="Arial" w:eastAsia="Calibri" w:hAnsi="Arial" w:cs="Arial"/>
          <w:i/>
          <w:sz w:val="24"/>
        </w:rPr>
        <w:tab/>
        <w:t xml:space="preserve">nyresvigt. </w:t>
      </w:r>
    </w:p>
    <w:p w14:paraId="6F611D28" w14:textId="77777777" w:rsidR="00232B85" w:rsidRPr="00232B85" w:rsidRDefault="00232B85" w:rsidP="00232B85">
      <w:pPr>
        <w:suppressAutoHyphens/>
        <w:autoSpaceDN w:val="0"/>
        <w:spacing w:after="160" w:line="480" w:lineRule="auto"/>
        <w:textAlignment w:val="baseline"/>
        <w:rPr>
          <w:rFonts w:ascii="Arial" w:eastAsia="Calibri" w:hAnsi="Arial" w:cs="Arial"/>
          <w:i/>
          <w:sz w:val="24"/>
        </w:rPr>
      </w:pPr>
      <w:r w:rsidRPr="00232B85">
        <w:rPr>
          <w:rFonts w:ascii="Arial" w:eastAsia="Calibri" w:hAnsi="Arial" w:cs="Arial"/>
          <w:i/>
          <w:sz w:val="24"/>
        </w:rPr>
        <w:tab/>
        <w:t xml:space="preserve">3.2.1.2.5 Medicinsk håndtering af nyretransplantation (forbedredelse til </w:t>
      </w:r>
      <w:r w:rsidRPr="00232B85">
        <w:rPr>
          <w:rFonts w:ascii="Arial" w:eastAsia="Calibri" w:hAnsi="Arial" w:cs="Arial"/>
          <w:i/>
          <w:sz w:val="24"/>
        </w:rPr>
        <w:tab/>
        <w:t xml:space="preserve">transplantation, indikationer, postoperativ behandling, immunosuppression / </w:t>
      </w:r>
      <w:r w:rsidRPr="00232B85">
        <w:rPr>
          <w:rFonts w:ascii="Arial" w:eastAsia="Calibri" w:hAnsi="Arial" w:cs="Arial"/>
          <w:i/>
          <w:sz w:val="24"/>
        </w:rPr>
        <w:tab/>
        <w:t>medicinske komplikationer, transplantations follow-up)</w:t>
      </w:r>
    </w:p>
    <w:p w14:paraId="7BA86A82" w14:textId="77777777" w:rsidR="00232B85" w:rsidRPr="00232B85" w:rsidRDefault="00232B85" w:rsidP="00232B85">
      <w:pPr>
        <w:suppressAutoHyphens/>
        <w:autoSpaceDN w:val="0"/>
        <w:spacing w:after="160" w:line="480" w:lineRule="auto"/>
        <w:textAlignment w:val="baseline"/>
        <w:rPr>
          <w:rFonts w:ascii="Arial" w:eastAsia="Calibri" w:hAnsi="Arial" w:cs="Arial"/>
          <w:i/>
          <w:sz w:val="24"/>
        </w:rPr>
      </w:pPr>
      <w:r w:rsidRPr="00232B85">
        <w:rPr>
          <w:rFonts w:ascii="Arial" w:eastAsia="Calibri" w:hAnsi="Arial" w:cs="Arial"/>
          <w:i/>
          <w:sz w:val="24"/>
        </w:rPr>
        <w:tab/>
        <w:t xml:space="preserve">3.2.1.2.6 Etiske overvejelser i forbindelse med behandling af patienter med </w:t>
      </w:r>
      <w:r w:rsidRPr="00232B85">
        <w:rPr>
          <w:rFonts w:ascii="Arial" w:eastAsia="Calibri" w:hAnsi="Arial" w:cs="Arial"/>
          <w:i/>
          <w:sz w:val="24"/>
        </w:rPr>
        <w:tab/>
        <w:t>nyresygdom.</w:t>
      </w:r>
    </w:p>
    <w:p w14:paraId="070AFB7C" w14:textId="77777777" w:rsidR="00232B85" w:rsidRPr="00232B85" w:rsidRDefault="00232B85" w:rsidP="00232B85">
      <w:pPr>
        <w:suppressAutoHyphens/>
        <w:autoSpaceDN w:val="0"/>
        <w:spacing w:after="0" w:line="480" w:lineRule="auto"/>
        <w:textAlignment w:val="baseline"/>
        <w:rPr>
          <w:rFonts w:ascii="Arial" w:eastAsia="Calibri" w:hAnsi="Arial" w:cs="Arial"/>
          <w:i/>
          <w:sz w:val="24"/>
        </w:rPr>
      </w:pPr>
      <w:r w:rsidRPr="00232B85">
        <w:rPr>
          <w:rFonts w:ascii="Arial" w:eastAsia="Calibri" w:hAnsi="Arial" w:cs="Arial"/>
          <w:i/>
          <w:sz w:val="24"/>
        </w:rPr>
        <w:tab/>
        <w:t xml:space="preserve">3.2.1.2.7 Behandling af kritisk syge børn med nyreinvolvering i en intensiv </w:t>
      </w:r>
      <w:r w:rsidRPr="00232B85">
        <w:rPr>
          <w:rFonts w:ascii="Arial" w:eastAsia="Calibri" w:hAnsi="Arial" w:cs="Arial"/>
          <w:i/>
          <w:sz w:val="24"/>
        </w:rPr>
        <w:tab/>
        <w:t>afdeling.</w:t>
      </w:r>
    </w:p>
    <w:p w14:paraId="4B5E7A12"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r w:rsidRPr="00232B85">
        <w:rPr>
          <w:rFonts w:ascii="Arial" w:eastAsia="Calibri" w:hAnsi="Arial" w:cs="Arial"/>
          <w:i/>
          <w:sz w:val="24"/>
        </w:rPr>
        <w:tab/>
        <w:t>3.2.1.2.8 Håndtering af børn med enuresis og dysfunktionel blære (tilføjet da det i DK håndteres primært i pædiatrisk regi).</w:t>
      </w:r>
    </w:p>
    <w:p w14:paraId="027DDCF5"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r w:rsidRPr="00232B85">
        <w:rPr>
          <w:rFonts w:ascii="Arial" w:eastAsia="Calibri" w:hAnsi="Arial" w:cs="Arial"/>
          <w:i/>
          <w:sz w:val="24"/>
        </w:rPr>
        <w:t xml:space="preserve">3.3 </w:t>
      </w:r>
      <w:r w:rsidRPr="00232B85">
        <w:rPr>
          <w:rFonts w:ascii="Arial" w:eastAsia="Calibri" w:hAnsi="Arial" w:cs="Arial"/>
          <w:b/>
          <w:i/>
          <w:sz w:val="24"/>
        </w:rPr>
        <w:t>Undervisning</w:t>
      </w:r>
    </w:p>
    <w:p w14:paraId="3192635E"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r w:rsidRPr="00232B85">
        <w:rPr>
          <w:rFonts w:ascii="Arial" w:eastAsia="Calibri" w:hAnsi="Arial" w:cs="Arial"/>
          <w:i/>
          <w:sz w:val="24"/>
        </w:rPr>
        <w:t xml:space="preserve">Undervisning af medicinstuderende og yngre læger i emner indenfor nyrens udvikling, funktion og sygdomme hos neonatale, børn og </w:t>
      </w:r>
      <w:r w:rsidRPr="00232B85">
        <w:rPr>
          <w:rFonts w:ascii="Arial" w:eastAsia="Calibri" w:hAnsi="Arial" w:cs="Arial"/>
          <w:i/>
          <w:sz w:val="24"/>
          <w:szCs w:val="24"/>
        </w:rPr>
        <w:t>unge</w:t>
      </w:r>
      <w:r w:rsidRPr="00232B85">
        <w:rPr>
          <w:rFonts w:ascii="Arial" w:eastAsia="Calibri" w:hAnsi="Arial" w:cs="Arial"/>
          <w:i/>
          <w:sz w:val="24"/>
        </w:rPr>
        <w:t>.</w:t>
      </w:r>
    </w:p>
    <w:p w14:paraId="57FAE81D" w14:textId="77777777" w:rsidR="00232B85" w:rsidRPr="00232B85" w:rsidRDefault="00232B85" w:rsidP="00232B85">
      <w:pPr>
        <w:suppressAutoHyphens/>
        <w:autoSpaceDN w:val="0"/>
        <w:spacing w:after="0" w:line="480" w:lineRule="auto"/>
        <w:textAlignment w:val="baseline"/>
        <w:rPr>
          <w:rFonts w:ascii="Arial" w:eastAsia="Calibri" w:hAnsi="Arial" w:cs="Arial"/>
          <w:i/>
          <w:sz w:val="24"/>
        </w:rPr>
      </w:pPr>
      <w:r w:rsidRPr="00232B85">
        <w:rPr>
          <w:rFonts w:ascii="Arial" w:eastAsia="Calibri" w:hAnsi="Arial" w:cs="Arial"/>
          <w:i/>
          <w:sz w:val="24"/>
        </w:rPr>
        <w:t xml:space="preserve">Undervisning af pædiatere og kursister i pædiatri, sygeplejersker, obstetrikere og paramedicinsk personale. </w:t>
      </w:r>
    </w:p>
    <w:p w14:paraId="4FA77EA5"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r w:rsidRPr="00232B85">
        <w:rPr>
          <w:rFonts w:ascii="Arial" w:eastAsia="Calibri" w:hAnsi="Arial" w:cs="Arial"/>
          <w:i/>
          <w:sz w:val="24"/>
        </w:rPr>
        <w:t xml:space="preserve">3.4 </w:t>
      </w:r>
      <w:r w:rsidRPr="00232B85">
        <w:rPr>
          <w:rFonts w:ascii="Arial" w:eastAsia="Calibri" w:hAnsi="Arial" w:cs="Arial"/>
          <w:b/>
          <w:i/>
          <w:sz w:val="24"/>
        </w:rPr>
        <w:t>Videnskabeligt arbejde</w:t>
      </w:r>
    </w:p>
    <w:p w14:paraId="67B25F2C" w14:textId="77777777" w:rsidR="00232B85" w:rsidRPr="00232B85" w:rsidRDefault="00232B85" w:rsidP="00232B85">
      <w:pPr>
        <w:suppressAutoHyphens/>
        <w:autoSpaceDN w:val="0"/>
        <w:spacing w:after="0" w:line="480" w:lineRule="auto"/>
        <w:textAlignment w:val="baseline"/>
        <w:rPr>
          <w:rFonts w:ascii="Arial" w:eastAsia="Calibri" w:hAnsi="Arial" w:cs="Arial"/>
          <w:i/>
          <w:color w:val="000000"/>
          <w:sz w:val="24"/>
        </w:rPr>
      </w:pPr>
      <w:r w:rsidRPr="00232B85">
        <w:rPr>
          <w:rFonts w:ascii="Arial" w:eastAsia="Calibri" w:hAnsi="Arial" w:cs="Arial"/>
          <w:i/>
          <w:color w:val="000000"/>
          <w:sz w:val="24"/>
        </w:rPr>
        <w:t xml:space="preserve">Den pædiatrisk nefrolog bør være engageret i basal og klinisk forskning i medfødt og erhvervet nyresygdom. </w:t>
      </w:r>
    </w:p>
    <w:p w14:paraId="40FA1604"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r w:rsidRPr="00232B85">
        <w:rPr>
          <w:rFonts w:ascii="Arial" w:eastAsia="Calibri" w:hAnsi="Arial" w:cs="Arial"/>
          <w:i/>
          <w:color w:val="000000"/>
          <w:sz w:val="24"/>
        </w:rPr>
        <w:t xml:space="preserve">Den pædiatriske nefrolog </w:t>
      </w:r>
      <w:r w:rsidRPr="00232B85">
        <w:rPr>
          <w:rFonts w:ascii="Arial" w:eastAsia="Calibri" w:hAnsi="Arial" w:cs="Arial"/>
          <w:i/>
          <w:color w:val="000000"/>
          <w:sz w:val="24"/>
          <w:szCs w:val="24"/>
        </w:rPr>
        <w:t>konfererer</w:t>
      </w:r>
      <w:r w:rsidRPr="00232B85">
        <w:rPr>
          <w:rFonts w:ascii="Arial" w:eastAsia="Calibri" w:hAnsi="Arial" w:cs="Arial"/>
          <w:i/>
          <w:color w:val="000000"/>
          <w:sz w:val="24"/>
        </w:rPr>
        <w:t xml:space="preserve"> og samarbejder med andre specialer såsom pædiatriske urologer, transplatationskirurger, kardiologer, endokrinologer og voksennefrologer, diætister, radiologer, kliniske fysiologer, mikrobiologer, patologer, farmakologer, psykologer, sagsbehandlere og skolelærere.</w:t>
      </w:r>
    </w:p>
    <w:p w14:paraId="552B7B08"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p>
    <w:p w14:paraId="001BCB1C"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r w:rsidRPr="00232B85">
        <w:rPr>
          <w:rFonts w:ascii="Arial" w:eastAsia="Calibri" w:hAnsi="Arial" w:cs="Arial"/>
          <w:b/>
          <w:i/>
          <w:sz w:val="24"/>
        </w:rPr>
        <w:lastRenderedPageBreak/>
        <w:t>4. Uddannelseskrav til opnåelse af ekspertuddannelse i pædiatrisk nefrologi.</w:t>
      </w:r>
    </w:p>
    <w:p w14:paraId="454BA58C" w14:textId="77777777" w:rsidR="00232B85" w:rsidRPr="00232B85" w:rsidRDefault="00232B85" w:rsidP="00232B85">
      <w:pPr>
        <w:suppressAutoHyphens/>
        <w:autoSpaceDN w:val="0"/>
        <w:spacing w:after="0" w:line="480" w:lineRule="auto"/>
        <w:textAlignment w:val="baseline"/>
        <w:rPr>
          <w:rFonts w:ascii="Arial" w:eastAsia="Calibri" w:hAnsi="Arial" w:cs="Arial"/>
          <w:i/>
          <w:sz w:val="24"/>
        </w:rPr>
      </w:pPr>
      <w:r w:rsidRPr="00232B85">
        <w:rPr>
          <w:rFonts w:ascii="Arial" w:eastAsia="Calibri" w:hAnsi="Arial" w:cs="Arial"/>
          <w:i/>
          <w:sz w:val="24"/>
        </w:rPr>
        <w:t>4.1 Generel pædiatrisk uddannelse:</w:t>
      </w:r>
    </w:p>
    <w:p w14:paraId="021AC46E" w14:textId="77777777" w:rsidR="00232B85" w:rsidRPr="00232B85" w:rsidRDefault="00232B85" w:rsidP="00232B85">
      <w:pPr>
        <w:suppressAutoHyphens/>
        <w:autoSpaceDN w:val="0"/>
        <w:spacing w:after="0" w:line="480" w:lineRule="auto"/>
        <w:textAlignment w:val="baseline"/>
        <w:rPr>
          <w:rFonts w:ascii="Arial" w:eastAsia="Calibri" w:hAnsi="Arial" w:cs="Arial"/>
          <w:i/>
          <w:sz w:val="24"/>
        </w:rPr>
      </w:pPr>
      <w:r w:rsidRPr="00232B85">
        <w:rPr>
          <w:rFonts w:ascii="Arial" w:eastAsia="Calibri" w:hAnsi="Arial" w:cs="Arial"/>
          <w:i/>
          <w:sz w:val="24"/>
        </w:rPr>
        <w:t>Opnået speciallægeanerkendelse i pædiatri.</w:t>
      </w:r>
    </w:p>
    <w:p w14:paraId="57EE6648"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r w:rsidRPr="00232B85">
        <w:rPr>
          <w:rFonts w:ascii="Arial" w:eastAsia="Calibri" w:hAnsi="Arial" w:cs="Arial"/>
          <w:i/>
          <w:sz w:val="24"/>
        </w:rPr>
        <w:t>4.2 Subspecialiserings uddannelse:</w:t>
      </w:r>
    </w:p>
    <w:p w14:paraId="6FD6CC72"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r w:rsidRPr="00232B85">
        <w:rPr>
          <w:rFonts w:ascii="Arial" w:eastAsia="Calibri" w:hAnsi="Arial" w:cs="Arial"/>
          <w:i/>
          <w:sz w:val="24"/>
          <w:szCs w:val="24"/>
        </w:rPr>
        <w:t xml:space="preserve">Minimum </w:t>
      </w:r>
      <w:r w:rsidRPr="00232B85">
        <w:rPr>
          <w:rFonts w:ascii="Arial" w:eastAsia="Calibri" w:hAnsi="Arial" w:cs="Arial"/>
          <w:i/>
          <w:sz w:val="24"/>
        </w:rPr>
        <w:t>3 års pædiatrisk nefrologisk uddannelse. Den uddannelsessøgende læge opnår ekspertise på højt niveau ved at behandle både indlagte og ambulante pt..</w:t>
      </w:r>
    </w:p>
    <w:p w14:paraId="1E6E1EA9"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r w:rsidRPr="00232B85">
        <w:rPr>
          <w:rFonts w:ascii="Arial" w:eastAsia="Calibri" w:hAnsi="Arial" w:cs="Arial"/>
          <w:i/>
          <w:sz w:val="24"/>
        </w:rPr>
        <w:t>Følgende områder betragtes som minimumskrav:</w:t>
      </w:r>
    </w:p>
    <w:p w14:paraId="019B0CF2" w14:textId="77777777" w:rsidR="00232B85" w:rsidRPr="00232B85" w:rsidRDefault="00232B85" w:rsidP="00232B85">
      <w:pPr>
        <w:suppressAutoHyphens/>
        <w:autoSpaceDN w:val="0"/>
        <w:spacing w:after="0" w:line="480" w:lineRule="auto"/>
        <w:textAlignment w:val="baseline"/>
        <w:rPr>
          <w:rFonts w:ascii="Arial" w:eastAsia="Calibri" w:hAnsi="Arial" w:cs="Arial"/>
          <w:i/>
          <w:sz w:val="24"/>
        </w:rPr>
      </w:pPr>
      <w:r w:rsidRPr="00232B85">
        <w:rPr>
          <w:rFonts w:ascii="Arial" w:eastAsia="Calibri" w:hAnsi="Arial" w:cs="Arial"/>
          <w:i/>
          <w:sz w:val="24"/>
        </w:rPr>
        <w:t>4.2.1 Nyrernes og urinvejenes embryologi.</w:t>
      </w:r>
    </w:p>
    <w:p w14:paraId="344C4155"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r w:rsidRPr="00232B85">
        <w:rPr>
          <w:rFonts w:ascii="Arial" w:eastAsia="Calibri" w:hAnsi="Arial" w:cs="Arial"/>
          <w:i/>
          <w:sz w:val="24"/>
        </w:rPr>
        <w:t xml:space="preserve">4.2.2 </w:t>
      </w:r>
      <w:r w:rsidRPr="00232B85">
        <w:rPr>
          <w:rFonts w:ascii="Arial" w:eastAsia="Calibri" w:hAnsi="Arial" w:cs="Arial"/>
          <w:i/>
          <w:sz w:val="24"/>
          <w:szCs w:val="24"/>
        </w:rPr>
        <w:t>Nyrens</w:t>
      </w:r>
      <w:r w:rsidRPr="00232B85">
        <w:rPr>
          <w:rFonts w:ascii="Arial" w:eastAsia="Calibri" w:hAnsi="Arial" w:cs="Arial"/>
          <w:i/>
          <w:sz w:val="24"/>
        </w:rPr>
        <w:t xml:space="preserve"> anatomi, histologi og fysiologi inklusiv vaskulære forhold under både normale og patologiske tilstande.</w:t>
      </w:r>
    </w:p>
    <w:p w14:paraId="6C73342B"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r w:rsidRPr="00232B85">
        <w:rPr>
          <w:rFonts w:ascii="Arial" w:eastAsia="Calibri" w:hAnsi="Arial" w:cs="Arial"/>
          <w:i/>
          <w:sz w:val="24"/>
        </w:rPr>
        <w:t xml:space="preserve">4.2.3 Patologi histopatologi og patofysiologi af såvel medfødte som erhvervede sygdomme i </w:t>
      </w:r>
      <w:r w:rsidRPr="00232B85">
        <w:rPr>
          <w:rFonts w:ascii="Arial" w:eastAsia="Calibri" w:hAnsi="Arial" w:cs="Arial"/>
          <w:i/>
          <w:sz w:val="24"/>
          <w:szCs w:val="24"/>
        </w:rPr>
        <w:t>nyrer</w:t>
      </w:r>
      <w:r w:rsidRPr="00232B85">
        <w:rPr>
          <w:rFonts w:ascii="Arial" w:eastAsia="Calibri" w:hAnsi="Arial" w:cs="Arial"/>
          <w:i/>
          <w:sz w:val="24"/>
        </w:rPr>
        <w:t xml:space="preserve"> og urinveje hos børn</w:t>
      </w:r>
    </w:p>
    <w:p w14:paraId="1AA5363E"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r w:rsidRPr="00232B85">
        <w:rPr>
          <w:rFonts w:ascii="Arial" w:eastAsia="Calibri" w:hAnsi="Arial" w:cs="Arial"/>
          <w:i/>
          <w:sz w:val="24"/>
        </w:rPr>
        <w:t xml:space="preserve">4.2.4 Ætiologi, symptomatologi, diagnostisk udredning og </w:t>
      </w:r>
      <w:r w:rsidRPr="00232B85">
        <w:rPr>
          <w:rFonts w:ascii="Arial" w:eastAsia="Calibri" w:hAnsi="Arial" w:cs="Arial"/>
          <w:i/>
          <w:sz w:val="24"/>
          <w:szCs w:val="24"/>
        </w:rPr>
        <w:t>differentiel</w:t>
      </w:r>
      <w:r w:rsidRPr="00232B85">
        <w:rPr>
          <w:rFonts w:ascii="Arial" w:eastAsia="Calibri" w:hAnsi="Arial" w:cs="Arial"/>
          <w:i/>
          <w:sz w:val="24"/>
        </w:rPr>
        <w:t>diagnose af medfødte, genetiske og erhvervede nyresygdomme hos foster og barn, samt de relevante billeddiagnostiske, nyrefunktions- og histologiske undersøgelser.</w:t>
      </w:r>
    </w:p>
    <w:p w14:paraId="4F1EB7DF" w14:textId="77777777" w:rsidR="00232B85" w:rsidRPr="00232B85" w:rsidRDefault="00232B85" w:rsidP="00232B85">
      <w:pPr>
        <w:suppressAutoHyphens/>
        <w:autoSpaceDN w:val="0"/>
        <w:spacing w:after="0" w:line="480" w:lineRule="auto"/>
        <w:textAlignment w:val="baseline"/>
        <w:rPr>
          <w:rFonts w:ascii="Arial" w:eastAsia="Calibri" w:hAnsi="Arial" w:cs="Arial"/>
          <w:i/>
          <w:sz w:val="24"/>
        </w:rPr>
      </w:pPr>
      <w:r w:rsidRPr="00232B85">
        <w:rPr>
          <w:rFonts w:ascii="Arial" w:eastAsia="Calibri" w:hAnsi="Arial" w:cs="Arial"/>
          <w:i/>
          <w:sz w:val="24"/>
        </w:rPr>
        <w:t>4.2.5 Detaljeret kendskab til følgende procedurer, inklusiv overværelse af procedurens udførelse:</w:t>
      </w:r>
    </w:p>
    <w:p w14:paraId="6880CD8F" w14:textId="77777777" w:rsidR="00232B85" w:rsidRPr="00232B85" w:rsidRDefault="00232B85" w:rsidP="00232B85">
      <w:pPr>
        <w:suppressAutoHyphens/>
        <w:autoSpaceDN w:val="0"/>
        <w:spacing w:after="0" w:line="480" w:lineRule="auto"/>
        <w:textAlignment w:val="baseline"/>
        <w:rPr>
          <w:rFonts w:ascii="Arial" w:eastAsia="Calibri" w:hAnsi="Arial" w:cs="Arial"/>
          <w:i/>
          <w:sz w:val="24"/>
        </w:rPr>
      </w:pPr>
      <w:r w:rsidRPr="00232B85">
        <w:rPr>
          <w:rFonts w:ascii="Arial" w:eastAsia="Calibri" w:hAnsi="Arial" w:cs="Arial"/>
          <w:i/>
          <w:sz w:val="24"/>
        </w:rPr>
        <w:tab/>
        <w:t xml:space="preserve">4.2.5.1 Urinstiks og urindyrkning </w:t>
      </w:r>
    </w:p>
    <w:p w14:paraId="305AE834" w14:textId="77777777" w:rsidR="00232B85" w:rsidRPr="00232B85" w:rsidRDefault="00232B85" w:rsidP="00232B85">
      <w:pPr>
        <w:suppressAutoHyphens/>
        <w:autoSpaceDN w:val="0"/>
        <w:spacing w:after="0" w:line="480" w:lineRule="auto"/>
        <w:textAlignment w:val="baseline"/>
        <w:rPr>
          <w:rFonts w:ascii="Arial" w:eastAsia="Calibri" w:hAnsi="Arial" w:cs="Arial"/>
          <w:i/>
          <w:sz w:val="24"/>
        </w:rPr>
      </w:pPr>
      <w:r w:rsidRPr="00232B85">
        <w:rPr>
          <w:rFonts w:ascii="Arial" w:eastAsia="Calibri" w:hAnsi="Arial" w:cs="Arial"/>
          <w:i/>
          <w:sz w:val="24"/>
        </w:rPr>
        <w:tab/>
        <w:t>4.2.5.2 Nyrebiopsi</w:t>
      </w:r>
    </w:p>
    <w:p w14:paraId="2A8AD308"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r w:rsidRPr="00232B85">
        <w:rPr>
          <w:rFonts w:ascii="Arial" w:eastAsia="Calibri" w:hAnsi="Arial" w:cs="Arial"/>
          <w:i/>
          <w:sz w:val="24"/>
        </w:rPr>
        <w:tab/>
        <w:t>4.2.5.3 UL af nyrer og urinveje</w:t>
      </w:r>
    </w:p>
    <w:p w14:paraId="2ACE9FF7"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r w:rsidRPr="00232B85">
        <w:rPr>
          <w:rFonts w:ascii="Arial" w:eastAsia="Calibri" w:hAnsi="Arial" w:cs="Arial"/>
          <w:i/>
          <w:sz w:val="24"/>
        </w:rPr>
        <w:tab/>
        <w:t xml:space="preserve">4.2.5.4 Teknikker til måling af GFR og aktivitet af forskellige segmenter af den </w:t>
      </w:r>
      <w:r w:rsidRPr="00232B85">
        <w:rPr>
          <w:rFonts w:ascii="Arial" w:eastAsia="Calibri" w:hAnsi="Arial" w:cs="Arial"/>
          <w:i/>
          <w:sz w:val="24"/>
        </w:rPr>
        <w:tab/>
        <w:t xml:space="preserve">renale </w:t>
      </w:r>
      <w:r w:rsidRPr="00232B85">
        <w:rPr>
          <w:rFonts w:ascii="Arial" w:eastAsia="Calibri" w:hAnsi="Arial" w:cs="Arial"/>
          <w:i/>
          <w:sz w:val="24"/>
          <w:szCs w:val="24"/>
        </w:rPr>
        <w:t>tubuli</w:t>
      </w:r>
      <w:r w:rsidRPr="00232B85">
        <w:rPr>
          <w:rFonts w:ascii="Arial" w:eastAsia="Calibri" w:hAnsi="Arial" w:cs="Arial"/>
          <w:i/>
          <w:sz w:val="24"/>
        </w:rPr>
        <w:t>.</w:t>
      </w:r>
    </w:p>
    <w:p w14:paraId="53DB9A33"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r w:rsidRPr="00232B85">
        <w:rPr>
          <w:rFonts w:ascii="Arial" w:eastAsia="Calibri" w:hAnsi="Arial" w:cs="Arial"/>
          <w:i/>
          <w:sz w:val="24"/>
        </w:rPr>
        <w:tab/>
        <w:t>4</w:t>
      </w:r>
      <w:r w:rsidRPr="00232B85">
        <w:rPr>
          <w:rFonts w:ascii="Arial" w:eastAsia="Calibri" w:hAnsi="Arial" w:cs="Arial"/>
          <w:i/>
        </w:rPr>
        <w:t>.</w:t>
      </w:r>
      <w:r w:rsidRPr="00232B85">
        <w:rPr>
          <w:rFonts w:ascii="Arial" w:eastAsia="Calibri" w:hAnsi="Arial" w:cs="Arial"/>
          <w:i/>
          <w:sz w:val="24"/>
        </w:rPr>
        <w:t>2</w:t>
      </w:r>
      <w:r w:rsidRPr="00232B85">
        <w:rPr>
          <w:rFonts w:ascii="Arial" w:eastAsia="Calibri" w:hAnsi="Arial" w:cs="Arial"/>
          <w:i/>
        </w:rPr>
        <w:t>.</w:t>
      </w:r>
      <w:r w:rsidRPr="00232B85">
        <w:rPr>
          <w:rFonts w:ascii="Arial" w:eastAsia="Calibri" w:hAnsi="Arial" w:cs="Arial"/>
          <w:i/>
          <w:sz w:val="24"/>
        </w:rPr>
        <w:t>5</w:t>
      </w:r>
      <w:r w:rsidRPr="00232B85">
        <w:rPr>
          <w:rFonts w:ascii="Arial" w:eastAsia="Calibri" w:hAnsi="Arial" w:cs="Arial"/>
          <w:i/>
        </w:rPr>
        <w:t>.</w:t>
      </w:r>
      <w:r w:rsidRPr="00232B85">
        <w:rPr>
          <w:rFonts w:ascii="Arial" w:eastAsia="Calibri" w:hAnsi="Arial" w:cs="Arial"/>
          <w:i/>
          <w:sz w:val="24"/>
        </w:rPr>
        <w:t xml:space="preserve">5 Peritonealdialyse, hæmodialyse og relaterede teknikker </w:t>
      </w:r>
      <w:r w:rsidRPr="00232B85">
        <w:rPr>
          <w:rFonts w:ascii="Arial" w:eastAsia="Calibri" w:hAnsi="Arial" w:cs="Arial"/>
          <w:i/>
          <w:sz w:val="24"/>
          <w:szCs w:val="24"/>
        </w:rPr>
        <w:t>samt</w:t>
      </w:r>
      <w:r w:rsidRPr="00232B85">
        <w:rPr>
          <w:rFonts w:ascii="Arial" w:eastAsia="Calibri" w:hAnsi="Arial" w:cs="Arial"/>
          <w:i/>
          <w:sz w:val="24"/>
        </w:rPr>
        <w:t xml:space="preserve"> </w:t>
      </w:r>
      <w:r w:rsidRPr="00232B85">
        <w:rPr>
          <w:rFonts w:ascii="Arial" w:eastAsia="Calibri" w:hAnsi="Arial" w:cs="Arial"/>
          <w:i/>
          <w:sz w:val="24"/>
        </w:rPr>
        <w:tab/>
        <w:t>peritoneal og vaskulær acces.</w:t>
      </w:r>
    </w:p>
    <w:p w14:paraId="2AB77DB5"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r w:rsidRPr="00232B85">
        <w:rPr>
          <w:rFonts w:ascii="Arial" w:eastAsia="Calibri" w:hAnsi="Arial" w:cs="Arial"/>
          <w:i/>
          <w:sz w:val="24"/>
        </w:rPr>
        <w:lastRenderedPageBreak/>
        <w:tab/>
        <w:t>4.2.5.6 Uroflow og</w:t>
      </w:r>
      <w:r w:rsidRPr="00232B85">
        <w:rPr>
          <w:rFonts w:ascii="Arial" w:eastAsia="Calibri" w:hAnsi="Arial" w:cs="Arial"/>
          <w:i/>
          <w:color w:val="000000"/>
          <w:sz w:val="24"/>
        </w:rPr>
        <w:t xml:space="preserve"> invasive urodynamiske undersøgelser,</w:t>
      </w:r>
    </w:p>
    <w:p w14:paraId="5C5E40CD" w14:textId="77777777" w:rsidR="00232B85" w:rsidRPr="00232B85" w:rsidRDefault="00232B85" w:rsidP="00232B85">
      <w:pPr>
        <w:suppressAutoHyphens/>
        <w:autoSpaceDN w:val="0"/>
        <w:spacing w:after="0" w:line="480" w:lineRule="auto"/>
        <w:textAlignment w:val="baseline"/>
        <w:rPr>
          <w:rFonts w:ascii="Arial" w:eastAsia="Calibri" w:hAnsi="Arial" w:cs="Arial"/>
          <w:i/>
          <w:sz w:val="24"/>
        </w:rPr>
      </w:pPr>
      <w:r w:rsidRPr="00232B85">
        <w:rPr>
          <w:rFonts w:ascii="Arial" w:eastAsia="Calibri" w:hAnsi="Arial" w:cs="Arial"/>
          <w:i/>
          <w:sz w:val="24"/>
        </w:rPr>
        <w:t>4.2.6 Brugen af diæt og medicin til behandling af nyresygdomme</w:t>
      </w:r>
    </w:p>
    <w:p w14:paraId="26E8CD38" w14:textId="77777777" w:rsidR="00232B85" w:rsidRPr="00232B85" w:rsidRDefault="00232B85" w:rsidP="00232B85">
      <w:pPr>
        <w:suppressAutoHyphens/>
        <w:autoSpaceDN w:val="0"/>
        <w:spacing w:after="0" w:line="480" w:lineRule="auto"/>
        <w:textAlignment w:val="baseline"/>
        <w:rPr>
          <w:rFonts w:ascii="Arial" w:eastAsia="Calibri" w:hAnsi="Arial" w:cs="Arial"/>
          <w:i/>
          <w:sz w:val="24"/>
        </w:rPr>
      </w:pPr>
      <w:r w:rsidRPr="00232B85">
        <w:rPr>
          <w:rFonts w:ascii="Arial" w:eastAsia="Calibri" w:hAnsi="Arial" w:cs="Arial"/>
          <w:i/>
          <w:sz w:val="24"/>
        </w:rPr>
        <w:t xml:space="preserve">4.2.7 Opnå kendskab til indikationen for kirurgiske procedurer i urinvejene. </w:t>
      </w:r>
    </w:p>
    <w:p w14:paraId="4C15A187"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r w:rsidRPr="00232B85">
        <w:rPr>
          <w:rFonts w:ascii="Arial" w:eastAsia="Calibri" w:hAnsi="Arial" w:cs="Arial"/>
          <w:i/>
          <w:sz w:val="24"/>
        </w:rPr>
        <w:t>4.2.8 Kendskab til vandladnings</w:t>
      </w:r>
      <w:r w:rsidRPr="00232B85">
        <w:rPr>
          <w:rFonts w:ascii="Arial" w:eastAsia="Calibri" w:hAnsi="Arial" w:cs="Arial"/>
          <w:i/>
          <w:sz w:val="24"/>
          <w:szCs w:val="24"/>
        </w:rPr>
        <w:t>forstyrrelser</w:t>
      </w:r>
      <w:r w:rsidRPr="00232B85">
        <w:rPr>
          <w:rFonts w:ascii="Arial" w:eastAsia="Calibri" w:hAnsi="Arial" w:cs="Arial"/>
          <w:i/>
          <w:sz w:val="24"/>
        </w:rPr>
        <w:t>, urodynamiske undersøgelser samt den medicinske og kirurgiske behandling.</w:t>
      </w:r>
    </w:p>
    <w:p w14:paraId="74E29D1E"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r w:rsidRPr="00232B85">
        <w:rPr>
          <w:rFonts w:ascii="Arial" w:eastAsia="Calibri" w:hAnsi="Arial" w:cs="Arial"/>
          <w:i/>
          <w:sz w:val="24"/>
        </w:rPr>
        <w:t>4.2.9 En god forståelse bør være opnået af forebyggelse, manifestationer og behandling af psyko-sociale problemer</w:t>
      </w:r>
      <w:r w:rsidRPr="00232B85">
        <w:rPr>
          <w:rFonts w:ascii="Arial" w:eastAsia="Calibri" w:hAnsi="Arial" w:cs="Arial"/>
          <w:i/>
          <w:sz w:val="24"/>
          <w:szCs w:val="24"/>
        </w:rPr>
        <w:t>,</w:t>
      </w:r>
      <w:r w:rsidRPr="00232B85">
        <w:rPr>
          <w:rFonts w:ascii="Arial" w:eastAsia="Calibri" w:hAnsi="Arial" w:cs="Arial"/>
          <w:i/>
          <w:sz w:val="24"/>
        </w:rPr>
        <w:t xml:space="preserve"> der opstår hos børn med kronisk nyresygdom samt vejledning til deres forældre.</w:t>
      </w:r>
    </w:p>
    <w:p w14:paraId="34B28960"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r w:rsidRPr="00232B85">
        <w:rPr>
          <w:rFonts w:ascii="Arial" w:eastAsia="Calibri" w:hAnsi="Arial" w:cs="Arial"/>
          <w:i/>
          <w:sz w:val="24"/>
        </w:rPr>
        <w:t>4.2.10 Farmakologi hos børn med nyresygdom, specielt antibiotika, antihypertensiva og immunosuppresiv medicin</w:t>
      </w:r>
      <w:r w:rsidRPr="00232B85">
        <w:rPr>
          <w:rFonts w:ascii="Garamond" w:eastAsia="Calibri" w:hAnsi="Garamond" w:cs="Garamond"/>
          <w:i/>
          <w:sz w:val="24"/>
        </w:rPr>
        <w:t>.</w:t>
      </w:r>
    </w:p>
    <w:p w14:paraId="404CFCEB" w14:textId="77777777" w:rsidR="00232B85" w:rsidRPr="00232B85" w:rsidRDefault="00232B85" w:rsidP="00232B85">
      <w:pPr>
        <w:suppressAutoHyphens/>
        <w:autoSpaceDN w:val="0"/>
        <w:spacing w:after="0" w:line="480" w:lineRule="auto"/>
        <w:textAlignment w:val="baseline"/>
        <w:rPr>
          <w:rFonts w:ascii="Arial" w:eastAsia="Calibri" w:hAnsi="Arial" w:cs="Arial"/>
          <w:i/>
          <w:sz w:val="24"/>
        </w:rPr>
      </w:pPr>
      <w:r w:rsidRPr="00232B85">
        <w:rPr>
          <w:rFonts w:ascii="Arial" w:eastAsia="Calibri" w:hAnsi="Arial" w:cs="Arial"/>
          <w:i/>
          <w:sz w:val="24"/>
        </w:rPr>
        <w:t>4.2.11 Den uddannelsessøgende bør være opmærksom på de etiske spørgsmål der ofte opstår i pædiatrisk nefrologi og forskning.</w:t>
      </w:r>
    </w:p>
    <w:p w14:paraId="648FA36D"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r w:rsidRPr="00232B85">
        <w:rPr>
          <w:rFonts w:ascii="Arial" w:eastAsia="Calibri" w:hAnsi="Arial" w:cs="Arial"/>
          <w:i/>
          <w:sz w:val="24"/>
        </w:rPr>
        <w:t xml:space="preserve">4.2.12 </w:t>
      </w:r>
      <w:r w:rsidRPr="00232B85">
        <w:rPr>
          <w:rFonts w:ascii="Arial" w:eastAsia="Calibri" w:hAnsi="Arial" w:cs="Arial"/>
          <w:b/>
          <w:i/>
          <w:sz w:val="24"/>
        </w:rPr>
        <w:t xml:space="preserve"> </w:t>
      </w:r>
      <w:r w:rsidRPr="00232B85">
        <w:rPr>
          <w:rFonts w:ascii="Arial" w:eastAsia="Calibri" w:hAnsi="Arial" w:cs="Arial"/>
          <w:i/>
          <w:sz w:val="24"/>
        </w:rPr>
        <w:t xml:space="preserve">Den uddannelsessøgende bør være opmærksom på principperne for evidensbaseret medicin: evaluering og applikation af resultater i litteraturen vedr. klinisk forskning samt </w:t>
      </w:r>
      <w:r w:rsidRPr="00232B85">
        <w:rPr>
          <w:rFonts w:ascii="Arial" w:eastAsia="Calibri" w:hAnsi="Arial" w:cs="Arial"/>
          <w:bCs/>
          <w:i/>
          <w:sz w:val="24"/>
          <w:szCs w:val="24"/>
        </w:rPr>
        <w:t>publicerede</w:t>
      </w:r>
      <w:r w:rsidRPr="00232B85">
        <w:rPr>
          <w:rFonts w:ascii="Arial" w:eastAsia="Calibri" w:hAnsi="Arial" w:cs="Arial"/>
          <w:i/>
          <w:sz w:val="24"/>
        </w:rPr>
        <w:t xml:space="preserve"> guidelines vedrørende behandling af pædiatriske nyresygdomme.</w:t>
      </w:r>
    </w:p>
    <w:p w14:paraId="757D878D"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p>
    <w:p w14:paraId="6BC62F32"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r w:rsidRPr="00232B85">
        <w:rPr>
          <w:rFonts w:ascii="Arial" w:eastAsia="Calibri" w:hAnsi="Arial" w:cs="Arial"/>
          <w:b/>
          <w:i/>
          <w:sz w:val="24"/>
        </w:rPr>
        <w:t>5. Krav til afdelinger der varetager uddannelse i pædiatrisk nefrologi.</w:t>
      </w:r>
    </w:p>
    <w:p w14:paraId="2D0D7E7C"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r w:rsidRPr="00232B85">
        <w:rPr>
          <w:rFonts w:ascii="Arial" w:eastAsia="Calibri" w:hAnsi="Arial" w:cs="Arial"/>
          <w:i/>
          <w:sz w:val="24"/>
        </w:rPr>
        <w:t>Uddannelse i pædiatrisk nefrologi på højt specialiseret niveau bør foregå på pædiatrisk nefrologiske afdelinger og sygehuse</w:t>
      </w:r>
      <w:r w:rsidRPr="00232B85">
        <w:rPr>
          <w:rFonts w:ascii="Arial" w:eastAsia="Calibri" w:hAnsi="Arial" w:cs="Arial"/>
          <w:i/>
          <w:sz w:val="24"/>
          <w:szCs w:val="24"/>
        </w:rPr>
        <w:t xml:space="preserve">, </w:t>
      </w:r>
      <w:r w:rsidRPr="00232B85">
        <w:rPr>
          <w:rFonts w:ascii="Arial" w:eastAsia="Calibri" w:hAnsi="Arial" w:cs="Arial"/>
          <w:i/>
          <w:sz w:val="24"/>
        </w:rPr>
        <w:t>der har adgang til alle diagnostiske faciliteter til udredning af nyresygdomme samt faciliteter til behandling af akut og kronisk nyreinsufficiens. De vil typisk være en del af pædiatriske universitetsafdelinger, hvor undervisning og forskning er en integreret del i samarbejde med andre pædiatriske subspecialiteter.</w:t>
      </w:r>
    </w:p>
    <w:p w14:paraId="79BA357B" w14:textId="77777777" w:rsidR="00232B85" w:rsidRDefault="00232B85" w:rsidP="00232B85">
      <w:pPr>
        <w:suppressAutoHyphens/>
        <w:autoSpaceDN w:val="0"/>
        <w:spacing w:after="0" w:line="480" w:lineRule="auto"/>
        <w:textAlignment w:val="baseline"/>
        <w:rPr>
          <w:rFonts w:ascii="Arial" w:eastAsia="Calibri" w:hAnsi="Arial" w:cs="Arial"/>
          <w:i/>
          <w:sz w:val="24"/>
          <w:shd w:val="clear" w:color="auto" w:fill="FF00FF"/>
        </w:rPr>
      </w:pPr>
      <w:r w:rsidRPr="00232B85">
        <w:rPr>
          <w:rFonts w:ascii="Arial" w:eastAsia="Calibri" w:hAnsi="Arial" w:cs="Arial"/>
          <w:i/>
          <w:sz w:val="24"/>
        </w:rPr>
        <w:lastRenderedPageBreak/>
        <w:t>5.1 Vejledere bør være mindst 2 fuldt uddannede pædiatriske nefrologer i et eller flere centre.</w:t>
      </w:r>
    </w:p>
    <w:p w14:paraId="77A2B919" w14:textId="77777777" w:rsidR="00232B85" w:rsidRPr="00232B85" w:rsidRDefault="00232B85" w:rsidP="00232B85">
      <w:pPr>
        <w:suppressAutoHyphens/>
        <w:autoSpaceDN w:val="0"/>
        <w:spacing w:after="0" w:line="480" w:lineRule="auto"/>
        <w:textAlignment w:val="baseline"/>
        <w:rPr>
          <w:rFonts w:ascii="Arial" w:eastAsia="Calibri" w:hAnsi="Arial" w:cs="Arial"/>
          <w:i/>
          <w:sz w:val="24"/>
        </w:rPr>
      </w:pPr>
      <w:r w:rsidRPr="00232B85">
        <w:rPr>
          <w:rFonts w:ascii="Arial" w:eastAsia="Calibri" w:hAnsi="Arial" w:cs="Arial"/>
          <w:i/>
          <w:sz w:val="24"/>
        </w:rPr>
        <w:t>5.2 Kirurgi: den nødvendige ekspertise for urologisk kirurgi og nyretransplantation af børn og unge skal være tilgængelig.</w:t>
      </w:r>
    </w:p>
    <w:p w14:paraId="38A3F961" w14:textId="77777777" w:rsidR="00232B85" w:rsidRPr="00232B85" w:rsidRDefault="00232B85" w:rsidP="00232B85">
      <w:pPr>
        <w:suppressAutoHyphens/>
        <w:autoSpaceDN w:val="0"/>
        <w:spacing w:after="0" w:line="480" w:lineRule="auto"/>
        <w:textAlignment w:val="baseline"/>
        <w:rPr>
          <w:rFonts w:ascii="Arial" w:eastAsia="Calibri" w:hAnsi="Arial" w:cs="Arial"/>
          <w:i/>
          <w:sz w:val="24"/>
        </w:rPr>
      </w:pPr>
      <w:r w:rsidRPr="00232B85">
        <w:rPr>
          <w:rFonts w:ascii="Arial" w:eastAsia="Calibri" w:hAnsi="Arial" w:cs="Arial"/>
          <w:i/>
          <w:sz w:val="24"/>
        </w:rPr>
        <w:t>5.3 Hjælpefunktioner: Afdelingen, eller en tæt forbundet afdeling, skal kunne foretage billeddiagnostiske undersøgelser af nyre og urinveje (røntgen, UL, nuklear medicin) samt renale histopatologiske undersøgelser inkl. elektronmikroskopi og immunoflourescensundersøgesler af nyrebiopsier. Internet adgang og bibliotek med nefrologisk litteratur bør være tilgængeligt.</w:t>
      </w:r>
    </w:p>
    <w:p w14:paraId="05A2DD7A"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r w:rsidRPr="00232B85">
        <w:rPr>
          <w:rFonts w:ascii="Arial" w:eastAsia="Calibri" w:hAnsi="Arial" w:cs="Arial"/>
          <w:i/>
          <w:sz w:val="24"/>
        </w:rPr>
        <w:t>5.4 Patientgrundlag: På uddannelsesinstitutionen skal antallet af patienter og deres behandling være af en sådan standard</w:t>
      </w:r>
      <w:r w:rsidRPr="00232B85">
        <w:rPr>
          <w:rFonts w:ascii="Arial" w:eastAsia="Calibri" w:hAnsi="Arial" w:cs="Arial"/>
          <w:i/>
          <w:sz w:val="24"/>
          <w:szCs w:val="24"/>
        </w:rPr>
        <w:t>,</w:t>
      </w:r>
      <w:r w:rsidRPr="00232B85">
        <w:rPr>
          <w:rFonts w:ascii="Arial" w:eastAsia="Calibri" w:hAnsi="Arial" w:cs="Arial"/>
          <w:i/>
          <w:sz w:val="24"/>
        </w:rPr>
        <w:t xml:space="preserve"> at det kan imødekomme uddannelseskravene for den uddannelsessøgende inden for den tidsmæssige ramme.</w:t>
      </w:r>
    </w:p>
    <w:p w14:paraId="54173FA0" w14:textId="77777777" w:rsidR="00232B85" w:rsidRPr="00232B85" w:rsidRDefault="00232B85" w:rsidP="00232B85">
      <w:pPr>
        <w:suppressAutoHyphens/>
        <w:autoSpaceDN w:val="0"/>
        <w:spacing w:after="0" w:line="480" w:lineRule="auto"/>
        <w:textAlignment w:val="baseline"/>
        <w:rPr>
          <w:rFonts w:ascii="Arial" w:eastAsia="Calibri" w:hAnsi="Arial" w:cs="Arial"/>
          <w:i/>
          <w:sz w:val="24"/>
        </w:rPr>
      </w:pPr>
      <w:r w:rsidRPr="00232B85">
        <w:rPr>
          <w:rFonts w:ascii="Arial" w:eastAsia="Calibri" w:hAnsi="Arial" w:cs="Arial"/>
          <w:i/>
          <w:sz w:val="24"/>
        </w:rPr>
        <w:t>5.5 Afdelingen skal sikre at:</w:t>
      </w:r>
    </w:p>
    <w:p w14:paraId="1AF0C0B5" w14:textId="77777777" w:rsidR="00232B85" w:rsidRPr="00232B85" w:rsidRDefault="00232B85" w:rsidP="00232B85">
      <w:pPr>
        <w:suppressAutoHyphens/>
        <w:autoSpaceDN w:val="0"/>
        <w:spacing w:after="0" w:line="480" w:lineRule="auto"/>
        <w:textAlignment w:val="baseline"/>
        <w:rPr>
          <w:rFonts w:ascii="Arial" w:eastAsia="Calibri" w:hAnsi="Arial" w:cs="Arial"/>
          <w:i/>
          <w:sz w:val="24"/>
        </w:rPr>
      </w:pPr>
      <w:r w:rsidRPr="00232B85">
        <w:rPr>
          <w:rFonts w:ascii="Arial" w:eastAsia="Calibri" w:hAnsi="Arial" w:cs="Arial"/>
          <w:i/>
          <w:sz w:val="24"/>
        </w:rPr>
        <w:t>5.5.1 Den uddannelsessøgende bruger hovedparten af tiden med pædiatrisk nefrologi</w:t>
      </w:r>
    </w:p>
    <w:p w14:paraId="211DA298" w14:textId="77777777" w:rsidR="00232B85" w:rsidRPr="00232B85" w:rsidRDefault="00232B85" w:rsidP="00232B85">
      <w:pPr>
        <w:suppressAutoHyphens/>
        <w:autoSpaceDN w:val="0"/>
        <w:spacing w:after="0" w:line="480" w:lineRule="auto"/>
        <w:textAlignment w:val="baseline"/>
        <w:rPr>
          <w:rFonts w:ascii="Arial" w:eastAsia="Calibri" w:hAnsi="Arial" w:cs="Arial"/>
          <w:i/>
          <w:sz w:val="24"/>
        </w:rPr>
      </w:pPr>
      <w:r w:rsidRPr="00232B85">
        <w:rPr>
          <w:rFonts w:ascii="Arial" w:eastAsia="Calibri" w:hAnsi="Arial" w:cs="Arial"/>
          <w:i/>
          <w:sz w:val="24"/>
        </w:rPr>
        <w:t>5.5.2 Den uddannelsessøgende er fuldt fortrolig med de teoretiske aspekter i pædiatrisk nefrologi anført i de ovenstående punkter</w:t>
      </w:r>
    </w:p>
    <w:p w14:paraId="08F35599"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r w:rsidRPr="00232B85">
        <w:rPr>
          <w:rFonts w:ascii="Arial" w:eastAsia="Calibri" w:hAnsi="Arial" w:cs="Arial"/>
          <w:i/>
          <w:sz w:val="24"/>
        </w:rPr>
        <w:t xml:space="preserve">5.5.3 I uddannelsen skal den uddannelsessøgende have opnået indgående kendskab til samt overværet  </w:t>
      </w:r>
      <w:r w:rsidRPr="00232B85">
        <w:rPr>
          <w:rFonts w:ascii="Arial" w:eastAsia="Calibri" w:hAnsi="Arial" w:cs="Arial"/>
          <w:i/>
          <w:sz w:val="24"/>
          <w:szCs w:val="24"/>
        </w:rPr>
        <w:t xml:space="preserve">procedurer er </w:t>
      </w:r>
      <w:r w:rsidRPr="00232B85">
        <w:rPr>
          <w:rFonts w:ascii="Arial" w:eastAsia="Calibri" w:hAnsi="Arial" w:cs="Arial"/>
          <w:i/>
          <w:sz w:val="24"/>
        </w:rPr>
        <w:t>anført i punkt 4.2.5 således at resultaterne af undersøgelserne kan fortolkes og bruges i udredning og behandling af patienterne.</w:t>
      </w:r>
    </w:p>
    <w:p w14:paraId="7A2780C8" w14:textId="77777777" w:rsidR="00232B85" w:rsidRPr="00232B85" w:rsidRDefault="00232B85" w:rsidP="00232B85">
      <w:pPr>
        <w:suppressAutoHyphens/>
        <w:autoSpaceDN w:val="0"/>
        <w:spacing w:after="0" w:line="480" w:lineRule="auto"/>
        <w:textAlignment w:val="baseline"/>
        <w:rPr>
          <w:rFonts w:ascii="Arial" w:eastAsia="Calibri" w:hAnsi="Arial" w:cs="Arial"/>
          <w:i/>
          <w:sz w:val="24"/>
        </w:rPr>
      </w:pPr>
      <w:r w:rsidRPr="00232B85">
        <w:rPr>
          <w:rFonts w:ascii="Arial" w:eastAsia="Calibri" w:hAnsi="Arial" w:cs="Arial"/>
          <w:i/>
          <w:sz w:val="24"/>
        </w:rPr>
        <w:t>5.5.4 Patient-cases diskuteres jævnligt.</w:t>
      </w:r>
    </w:p>
    <w:p w14:paraId="58846D52"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r w:rsidRPr="00232B85">
        <w:rPr>
          <w:rFonts w:ascii="Arial" w:eastAsia="Calibri" w:hAnsi="Arial" w:cs="Arial"/>
          <w:i/>
          <w:sz w:val="24"/>
        </w:rPr>
        <w:t>5.5.5 Fælles diskussioner med samarbejdende specialister f.eks. urologer/kirurger og patologer holdes jævnligt.</w:t>
      </w:r>
    </w:p>
    <w:p w14:paraId="6B62B595" w14:textId="77777777" w:rsidR="00232B85" w:rsidRPr="00232B85" w:rsidRDefault="00232B85" w:rsidP="00232B85">
      <w:pPr>
        <w:suppressAutoHyphens/>
        <w:autoSpaceDN w:val="0"/>
        <w:spacing w:after="0" w:line="480" w:lineRule="auto"/>
        <w:textAlignment w:val="baseline"/>
        <w:rPr>
          <w:rFonts w:ascii="Arial" w:eastAsia="Calibri" w:hAnsi="Arial" w:cs="Arial"/>
          <w:i/>
          <w:sz w:val="24"/>
        </w:rPr>
      </w:pPr>
      <w:r w:rsidRPr="00232B85">
        <w:rPr>
          <w:rFonts w:ascii="Arial" w:eastAsia="Calibri" w:hAnsi="Arial" w:cs="Arial"/>
          <w:i/>
          <w:sz w:val="24"/>
        </w:rPr>
        <w:t>5.5.6 Den uddannelsessøgende er involveret i forberedelse af børnene og de unge og deres familier til dialyse og nyretransplantation.</w:t>
      </w:r>
    </w:p>
    <w:p w14:paraId="44DD0A51" w14:textId="77777777" w:rsidR="00232B85" w:rsidRPr="00232B85" w:rsidRDefault="00232B85" w:rsidP="00232B85">
      <w:pPr>
        <w:suppressAutoHyphens/>
        <w:autoSpaceDN w:val="0"/>
        <w:spacing w:after="0" w:line="480" w:lineRule="auto"/>
        <w:textAlignment w:val="baseline"/>
        <w:rPr>
          <w:rFonts w:ascii="Arial" w:eastAsia="Calibri" w:hAnsi="Arial" w:cs="Arial"/>
          <w:i/>
          <w:sz w:val="24"/>
        </w:rPr>
      </w:pPr>
      <w:r w:rsidRPr="00232B85">
        <w:rPr>
          <w:rFonts w:ascii="Arial" w:eastAsia="Calibri" w:hAnsi="Arial" w:cs="Arial"/>
          <w:i/>
          <w:sz w:val="24"/>
        </w:rPr>
        <w:lastRenderedPageBreak/>
        <w:t>5.5.7 Den uddannelsessøgende har adgang til pædiatrisk nefrologisk litteratur af høj kvalitet, og litteraturen diskuteres jævnligt.</w:t>
      </w:r>
    </w:p>
    <w:p w14:paraId="6EE1A28F" w14:textId="77777777" w:rsidR="00232B85" w:rsidRPr="00232B85" w:rsidRDefault="00232B85" w:rsidP="00232B85">
      <w:pPr>
        <w:suppressAutoHyphens/>
        <w:autoSpaceDN w:val="0"/>
        <w:spacing w:after="0" w:line="480" w:lineRule="auto"/>
        <w:textAlignment w:val="baseline"/>
        <w:rPr>
          <w:rFonts w:ascii="Arial" w:eastAsia="Calibri" w:hAnsi="Arial" w:cs="Arial"/>
          <w:i/>
          <w:sz w:val="24"/>
        </w:rPr>
      </w:pPr>
      <w:r w:rsidRPr="00232B85">
        <w:rPr>
          <w:rFonts w:ascii="Arial" w:eastAsia="Calibri" w:hAnsi="Arial" w:cs="Arial"/>
          <w:i/>
          <w:sz w:val="24"/>
        </w:rPr>
        <w:t>5.5.8 Alt relevant udstyr er af passende høj kvalitet således at god uddannelse sikres</w:t>
      </w:r>
    </w:p>
    <w:p w14:paraId="61263FAF" w14:textId="77777777" w:rsidR="00232B85" w:rsidRPr="00232B85" w:rsidRDefault="00232B85" w:rsidP="00232B85">
      <w:pPr>
        <w:suppressAutoHyphens/>
        <w:autoSpaceDN w:val="0"/>
        <w:spacing w:after="0" w:line="480" w:lineRule="auto"/>
        <w:textAlignment w:val="baseline"/>
        <w:rPr>
          <w:rFonts w:ascii="Arial" w:eastAsia="Calibri" w:hAnsi="Arial" w:cs="Arial"/>
          <w:i/>
          <w:sz w:val="24"/>
        </w:rPr>
      </w:pPr>
      <w:r w:rsidRPr="00232B85">
        <w:rPr>
          <w:rFonts w:ascii="Arial" w:eastAsia="Calibri" w:hAnsi="Arial" w:cs="Arial"/>
          <w:i/>
          <w:sz w:val="24"/>
        </w:rPr>
        <w:t>5.5.9 Den uddannelsessøgende skal være fortrolig med patienterne og deres familiers psykosociale problemer</w:t>
      </w:r>
    </w:p>
    <w:p w14:paraId="1366009B" w14:textId="77777777" w:rsidR="00232B85" w:rsidRPr="00232B85" w:rsidRDefault="00232B85" w:rsidP="00232B85">
      <w:pPr>
        <w:suppressAutoHyphens/>
        <w:autoSpaceDN w:val="0"/>
        <w:spacing w:after="0" w:line="480" w:lineRule="auto"/>
        <w:textAlignment w:val="baseline"/>
        <w:rPr>
          <w:rFonts w:ascii="Arial" w:eastAsia="Calibri" w:hAnsi="Arial" w:cs="Arial"/>
          <w:i/>
          <w:sz w:val="24"/>
        </w:rPr>
      </w:pPr>
      <w:r w:rsidRPr="00232B85">
        <w:rPr>
          <w:rFonts w:ascii="Arial" w:eastAsia="Calibri" w:hAnsi="Arial" w:cs="Arial"/>
          <w:i/>
          <w:sz w:val="24"/>
        </w:rPr>
        <w:t>5.5.10 Der skal være samarbejde med voksennefrologer</w:t>
      </w:r>
    </w:p>
    <w:p w14:paraId="4B320097"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r w:rsidRPr="00232B85">
        <w:rPr>
          <w:rFonts w:ascii="Arial" w:eastAsia="Calibri" w:hAnsi="Arial" w:cs="Arial"/>
          <w:i/>
          <w:sz w:val="24"/>
        </w:rPr>
        <w:t xml:space="preserve">5.5.11 </w:t>
      </w:r>
      <w:r w:rsidRPr="00232B85">
        <w:rPr>
          <w:rFonts w:ascii="Arial" w:eastAsia="Calibri" w:hAnsi="Arial" w:cs="Arial"/>
          <w:i/>
          <w:sz w:val="24"/>
          <w:szCs w:val="24"/>
        </w:rPr>
        <w:t xml:space="preserve">Den uddannelsessøgende skal have tilstrækkelig tid og lejlighed til at lave forskning indenfor pædiatrisk nefrologi og præsentere sin forskning ved videnskabelige møder samt publicere resultaterne i 1 (en) artikel i et peer-reviewed tidsskrift. Således bør det tilstræbes at den uddannelsessøgende har mindst ½ dag om ugen (enten samlet eller spredt) tilegnet forskning. </w:t>
      </w:r>
    </w:p>
    <w:p w14:paraId="584D893B"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p>
    <w:p w14:paraId="3196773F"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r w:rsidRPr="00232B85">
        <w:rPr>
          <w:rFonts w:ascii="Arial" w:eastAsia="Calibri" w:hAnsi="Arial" w:cs="Arial"/>
          <w:b/>
          <w:i/>
          <w:sz w:val="24"/>
        </w:rPr>
        <w:t>6. Godkendelse</w:t>
      </w:r>
    </w:p>
    <w:p w14:paraId="74698B6B"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r w:rsidRPr="00232B85">
        <w:rPr>
          <w:rFonts w:ascii="Arial" w:eastAsia="Calibri" w:hAnsi="Arial" w:cs="Arial"/>
          <w:i/>
          <w:sz w:val="24"/>
        </w:rPr>
        <w:t>Uddannelsessøgende der har fuldført det planlagte ekspertuddannelsesforløb i pædiatrisk nefrologi tilfredsstillende, godkendes formelt (</w:t>
      </w:r>
      <w:r w:rsidRPr="00232B85">
        <w:rPr>
          <w:rFonts w:ascii="Arial" w:eastAsia="Calibri" w:hAnsi="Arial" w:cs="Arial"/>
          <w:sz w:val="24"/>
        </w:rPr>
        <w:t>af nefrologiudvalget i DPS se øverst</w:t>
      </w:r>
      <w:r w:rsidRPr="00232B85">
        <w:rPr>
          <w:rFonts w:ascii="Arial" w:eastAsia="Calibri" w:hAnsi="Arial" w:cs="Arial"/>
          <w:i/>
          <w:sz w:val="24"/>
        </w:rPr>
        <w:t>). (Givet de nødvendige midler foreslår ESPN at godkendelse af afdelingerne og vurdering af de uddannelsessøgende skal gøres af repræsentanter fra ESPN)</w:t>
      </w:r>
    </w:p>
    <w:p w14:paraId="1016786B"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p>
    <w:p w14:paraId="49164DC1"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r w:rsidRPr="00232B85">
        <w:rPr>
          <w:rFonts w:ascii="Arial" w:eastAsia="Calibri" w:hAnsi="Arial" w:cs="Arial"/>
          <w:b/>
          <w:i/>
          <w:sz w:val="24"/>
        </w:rPr>
        <w:t>Uddannelsesforløb</w:t>
      </w:r>
    </w:p>
    <w:p w14:paraId="77B1B762"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r w:rsidRPr="00232B85">
        <w:rPr>
          <w:rFonts w:ascii="Arial" w:eastAsia="Calibri" w:hAnsi="Arial" w:cs="Arial"/>
          <w:i/>
          <w:sz w:val="24"/>
        </w:rPr>
        <w:t xml:space="preserve">Dette henviser til den praktiske gennemførelse af </w:t>
      </w:r>
      <w:r w:rsidR="00E6097D">
        <w:rPr>
          <w:rFonts w:ascii="Arial" w:eastAsia="Calibri" w:hAnsi="Arial" w:cs="Arial"/>
          <w:i/>
          <w:sz w:val="24"/>
        </w:rPr>
        <w:t>uddannelses</w:t>
      </w:r>
      <w:r w:rsidRPr="00232B85">
        <w:rPr>
          <w:rFonts w:ascii="Arial" w:eastAsia="Calibri" w:hAnsi="Arial" w:cs="Arial"/>
          <w:i/>
          <w:sz w:val="24"/>
        </w:rPr>
        <w:t>forløbet, der gør den uddannelsesøgende i stand til at opfylde kravene i uddannelsesplanen. Forløbet kan arrangeres som moduler i forskellige centre eller i forskellige sektioner i det samme center, således at den uddannelsesøgende opnår erfaring i såvel bredde som dybde. (</w:t>
      </w:r>
      <w:r w:rsidRPr="00232B85">
        <w:rPr>
          <w:rFonts w:ascii="Arial" w:eastAsia="Calibri" w:hAnsi="Arial" w:cs="Arial"/>
          <w:sz w:val="24"/>
        </w:rPr>
        <w:t>se dokumentets top vedrørende tilpasning til danske forhold</w:t>
      </w:r>
      <w:r w:rsidRPr="00232B85">
        <w:rPr>
          <w:rFonts w:ascii="Arial" w:eastAsia="Calibri" w:hAnsi="Arial" w:cs="Arial"/>
          <w:i/>
          <w:sz w:val="24"/>
        </w:rPr>
        <w:t>)</w:t>
      </w:r>
    </w:p>
    <w:p w14:paraId="77D5155F" w14:textId="77777777" w:rsidR="00232B85" w:rsidRPr="00232B85" w:rsidRDefault="00232B85" w:rsidP="00232B85">
      <w:pPr>
        <w:suppressAutoHyphens/>
        <w:autoSpaceDN w:val="0"/>
        <w:spacing w:after="0" w:line="480" w:lineRule="auto"/>
        <w:textAlignment w:val="baseline"/>
        <w:rPr>
          <w:rFonts w:ascii="Arial" w:eastAsia="Calibri" w:hAnsi="Arial" w:cs="Arial"/>
          <w:b/>
          <w:i/>
          <w:sz w:val="24"/>
        </w:rPr>
      </w:pPr>
    </w:p>
    <w:p w14:paraId="44A1D792"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r w:rsidRPr="00232B85">
        <w:rPr>
          <w:rFonts w:ascii="Arial" w:eastAsia="Calibri" w:hAnsi="Arial" w:cs="Arial"/>
          <w:b/>
          <w:i/>
          <w:sz w:val="24"/>
        </w:rPr>
        <w:t>Logbog</w:t>
      </w:r>
    </w:p>
    <w:p w14:paraId="0FD7D1D6" w14:textId="77777777" w:rsidR="00232B85" w:rsidRPr="00232B85" w:rsidRDefault="00232B85" w:rsidP="00232B85">
      <w:pPr>
        <w:suppressAutoHyphens/>
        <w:autoSpaceDN w:val="0"/>
        <w:spacing w:after="0" w:line="480" w:lineRule="auto"/>
        <w:textAlignment w:val="baseline"/>
        <w:rPr>
          <w:rFonts w:ascii="Arial" w:eastAsia="Calibri" w:hAnsi="Arial" w:cs="Arial"/>
          <w:i/>
          <w:sz w:val="24"/>
        </w:rPr>
      </w:pPr>
      <w:r w:rsidRPr="00232B85">
        <w:rPr>
          <w:rFonts w:ascii="Arial" w:eastAsia="Calibri" w:hAnsi="Arial" w:cs="Arial"/>
          <w:i/>
          <w:sz w:val="24"/>
        </w:rPr>
        <w:t>Dette henviser til personlig logbog hvilket giver dokumentation for arbejdet, erfaringer, lærte teknikker og sete tilstande, samt hvad den uddannelsessøgende ellers måtte ønske at dokumentere. Det fungerer som hjælpemiddel (kan på sigt blive et redskab til godkendelse af forløb).</w:t>
      </w:r>
    </w:p>
    <w:p w14:paraId="6599B164"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p>
    <w:p w14:paraId="54374170"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r w:rsidRPr="00232B85">
        <w:rPr>
          <w:rFonts w:ascii="Arial" w:eastAsia="Calibri" w:hAnsi="Arial" w:cs="Arial"/>
          <w:b/>
          <w:i/>
          <w:color w:val="000000"/>
          <w:sz w:val="24"/>
        </w:rPr>
        <w:t>Akkreditering</w:t>
      </w:r>
    </w:p>
    <w:p w14:paraId="66D6460B" w14:textId="77777777" w:rsidR="00232B85" w:rsidRPr="00232B85" w:rsidRDefault="00232B85" w:rsidP="00232B85">
      <w:pPr>
        <w:suppressAutoHyphens/>
        <w:autoSpaceDN w:val="0"/>
        <w:spacing w:after="0" w:line="480" w:lineRule="auto"/>
        <w:textAlignment w:val="baseline"/>
        <w:rPr>
          <w:rFonts w:ascii="Arial" w:eastAsia="Calibri" w:hAnsi="Arial" w:cs="Arial"/>
          <w:i/>
          <w:sz w:val="24"/>
        </w:rPr>
      </w:pPr>
      <w:r w:rsidRPr="00232B85">
        <w:rPr>
          <w:rFonts w:ascii="Arial" w:eastAsia="Calibri" w:hAnsi="Arial" w:cs="Arial"/>
          <w:i/>
          <w:sz w:val="24"/>
        </w:rPr>
        <w:t>På nuværende tidspunkt anbefales det (men er ikke obligatorisk) at afslutte med en eksamen som en del af uddannelsesforløbet eller godkendelsesprocessen.</w:t>
      </w:r>
    </w:p>
    <w:p w14:paraId="454A0477" w14:textId="77777777" w:rsidR="00232B85" w:rsidRPr="00232B85" w:rsidRDefault="00232B85" w:rsidP="00232B85">
      <w:pPr>
        <w:suppressAutoHyphens/>
        <w:autoSpaceDN w:val="0"/>
        <w:spacing w:after="0" w:line="480" w:lineRule="auto"/>
        <w:textAlignment w:val="baseline"/>
        <w:rPr>
          <w:rFonts w:ascii="Calibri" w:eastAsia="Calibri" w:hAnsi="Calibri" w:cs="Times New Roman"/>
        </w:rPr>
      </w:pPr>
      <w:r w:rsidRPr="00232B85">
        <w:rPr>
          <w:rFonts w:ascii="Arial" w:eastAsia="Calibri" w:hAnsi="Arial" w:cs="Arial"/>
          <w:i/>
          <w:sz w:val="24"/>
        </w:rPr>
        <w:t>Anerkendelsen af den pædiatriske nefrologiuddannelse bør gøres i henhold til de nationale retningslinjer og – så vidt muligt – ESPN retningslinjer.</w:t>
      </w:r>
    </w:p>
    <w:p w14:paraId="439A155C" w14:textId="77777777" w:rsidR="00232B85" w:rsidRPr="00232B85" w:rsidRDefault="00232B85" w:rsidP="00232B85">
      <w:pPr>
        <w:suppressAutoHyphens/>
        <w:autoSpaceDN w:val="0"/>
        <w:spacing w:after="160" w:line="480" w:lineRule="auto"/>
        <w:textAlignment w:val="baseline"/>
        <w:rPr>
          <w:rFonts w:ascii="Arial" w:eastAsia="Calibri" w:hAnsi="Arial" w:cs="Arial"/>
          <w:i/>
          <w:color w:val="000000"/>
          <w:sz w:val="24"/>
        </w:rPr>
      </w:pPr>
    </w:p>
    <w:p w14:paraId="093232E2" w14:textId="77777777" w:rsidR="00232B85" w:rsidRPr="00232B85" w:rsidRDefault="00232B85" w:rsidP="00232B85">
      <w:pPr>
        <w:suppressAutoHyphens/>
        <w:autoSpaceDN w:val="0"/>
        <w:spacing w:after="160" w:line="480" w:lineRule="auto"/>
        <w:textAlignment w:val="baseline"/>
        <w:rPr>
          <w:rFonts w:ascii="Arial" w:eastAsia="Calibri" w:hAnsi="Arial" w:cs="Arial"/>
          <w:color w:val="000000"/>
          <w:sz w:val="24"/>
          <w:lang w:val="de-DE"/>
        </w:rPr>
      </w:pPr>
      <w:r w:rsidRPr="00232B85">
        <w:rPr>
          <w:rFonts w:ascii="Arial" w:eastAsia="Calibri" w:hAnsi="Arial" w:cs="Arial"/>
          <w:color w:val="000000"/>
          <w:sz w:val="24"/>
          <w:lang w:val="de-DE"/>
        </w:rPr>
        <w:t>Bilag 1: ESPN dokument :www.http://espn-online.org/training_doc.pdf</w:t>
      </w:r>
    </w:p>
    <w:p w14:paraId="65D6AE03" w14:textId="77777777" w:rsidR="00232B85" w:rsidRPr="00232B85" w:rsidRDefault="00232B85" w:rsidP="00232B85">
      <w:pPr>
        <w:suppressAutoHyphens/>
        <w:autoSpaceDN w:val="0"/>
        <w:spacing w:after="160" w:line="480" w:lineRule="auto"/>
        <w:textAlignment w:val="baseline"/>
        <w:rPr>
          <w:rFonts w:ascii="Calibri" w:eastAsia="Calibri" w:hAnsi="Calibri" w:cs="Times New Roman"/>
        </w:rPr>
      </w:pPr>
      <w:r w:rsidRPr="00232B85">
        <w:rPr>
          <w:rFonts w:ascii="Arial" w:eastAsia="Calibri" w:hAnsi="Arial" w:cs="Arial"/>
          <w:color w:val="000000"/>
          <w:sz w:val="24"/>
        </w:rPr>
        <w:t>Bilag 2: Logbog</w:t>
      </w:r>
    </w:p>
    <w:p w14:paraId="77DEA5D8" w14:textId="77777777" w:rsidR="00232B85" w:rsidRPr="00232B85" w:rsidRDefault="00232B85" w:rsidP="00232B85">
      <w:pPr>
        <w:suppressAutoHyphens/>
        <w:autoSpaceDN w:val="0"/>
        <w:spacing w:after="160" w:line="249" w:lineRule="auto"/>
        <w:textAlignment w:val="baseline"/>
        <w:rPr>
          <w:rFonts w:ascii="Calibri" w:eastAsia="Calibri" w:hAnsi="Calibri" w:cs="Times New Roman"/>
        </w:rPr>
      </w:pPr>
    </w:p>
    <w:p w14:paraId="338D39DE" w14:textId="77777777" w:rsidR="00232B85" w:rsidRPr="00232B85" w:rsidRDefault="00232B85" w:rsidP="00232B85">
      <w:pPr>
        <w:suppressAutoHyphens/>
        <w:autoSpaceDN w:val="0"/>
        <w:spacing w:after="160" w:line="249" w:lineRule="auto"/>
        <w:jc w:val="both"/>
        <w:textAlignment w:val="baseline"/>
        <w:rPr>
          <w:rFonts w:ascii="Calibri" w:eastAsia="Calibri" w:hAnsi="Calibri" w:cs="Times New Roman"/>
        </w:rPr>
      </w:pPr>
    </w:p>
    <w:p w14:paraId="4BF1D0CA" w14:textId="77777777" w:rsidR="00D12AF8" w:rsidRDefault="00D12AF8"/>
    <w:sectPr w:rsidR="00D12AF8">
      <w:pgSz w:w="11906" w:h="16838"/>
      <w:pgMar w:top="1701" w:right="1134" w:bottom="170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5E56D4"/>
    <w:multiLevelType w:val="multilevel"/>
    <w:tmpl w:val="7DEEAE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797963FA"/>
    <w:multiLevelType w:val="multilevel"/>
    <w:tmpl w:val="805005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B85"/>
    <w:rsid w:val="00165D9A"/>
    <w:rsid w:val="00232B85"/>
    <w:rsid w:val="0026150D"/>
    <w:rsid w:val="00636834"/>
    <w:rsid w:val="00A773AE"/>
    <w:rsid w:val="00B42B3E"/>
    <w:rsid w:val="00C0574B"/>
    <w:rsid w:val="00C20F50"/>
    <w:rsid w:val="00CB6365"/>
    <w:rsid w:val="00D12AF8"/>
    <w:rsid w:val="00E6097D"/>
    <w:rsid w:val="00F135F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32FE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6BDAE-96A0-DD4C-8B9F-F04F9B1CB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2629</Words>
  <Characters>14988</Characters>
  <Application>Microsoft Macintosh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ELM-laptop</dc:creator>
  <cp:lastModifiedBy>Dorthe Vestergaard</cp:lastModifiedBy>
  <cp:revision>2</cp:revision>
  <cp:lastPrinted>2017-09-10T19:11:00Z</cp:lastPrinted>
  <dcterms:created xsi:type="dcterms:W3CDTF">2017-09-10T19:11:00Z</dcterms:created>
  <dcterms:modified xsi:type="dcterms:W3CDTF">2017-09-10T19:11:00Z</dcterms:modified>
</cp:coreProperties>
</file>